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BD55" w14:textId="77777777" w:rsidR="009618C0" w:rsidRPr="00D83FE9" w:rsidRDefault="009618C0" w:rsidP="00555E6E">
      <w:pPr>
        <w:spacing w:after="0" w:line="240" w:lineRule="auto"/>
        <w:jc w:val="center"/>
        <w:rPr>
          <w:rFonts w:ascii="Times New Roman" w:hAnsi="Times New Roman" w:cs="Times New Roman"/>
          <w:sz w:val="24"/>
          <w:szCs w:val="24"/>
          <w:lang w:val="kk-KZ"/>
        </w:rPr>
      </w:pPr>
    </w:p>
    <w:tbl>
      <w:tblPr>
        <w:tblStyle w:val="ad"/>
        <w:tblW w:w="10030" w:type="dxa"/>
        <w:tblInd w:w="-601" w:type="dxa"/>
        <w:tblLook w:val="04A0" w:firstRow="1" w:lastRow="0" w:firstColumn="1" w:lastColumn="0" w:noHBand="0" w:noVBand="1"/>
      </w:tblPr>
      <w:tblGrid>
        <w:gridCol w:w="5103"/>
        <w:gridCol w:w="4927"/>
      </w:tblGrid>
      <w:tr w:rsidR="006C6A23" w:rsidRPr="00555E6E" w14:paraId="038C7C2B" w14:textId="77777777" w:rsidTr="00ED59A5">
        <w:tc>
          <w:tcPr>
            <w:tcW w:w="5103" w:type="dxa"/>
          </w:tcPr>
          <w:p w14:paraId="2C4471D7" w14:textId="7974F217" w:rsidR="006C6A23" w:rsidRPr="0026597A" w:rsidRDefault="006C6A23" w:rsidP="00555E6E">
            <w:pPr>
              <w:jc w:val="center"/>
              <w:rPr>
                <w:rFonts w:ascii="Times New Roman" w:hAnsi="Times New Roman" w:cs="Times New Roman"/>
                <w:b/>
                <w:sz w:val="24"/>
                <w:szCs w:val="24"/>
                <w:lang w:val="kk-KZ"/>
              </w:rPr>
            </w:pPr>
            <w:r w:rsidRPr="0026597A">
              <w:rPr>
                <w:rFonts w:ascii="Times New Roman" w:hAnsi="Times New Roman" w:cs="Times New Roman"/>
                <w:b/>
                <w:sz w:val="24"/>
                <w:szCs w:val="24"/>
                <w:lang w:val="kk-KZ"/>
              </w:rPr>
              <w:t>«Банк ЦентрКредит» АҚ-тың #IronCard карт</w:t>
            </w:r>
            <w:r w:rsidR="00693983" w:rsidRPr="0026597A">
              <w:rPr>
                <w:rFonts w:ascii="Times New Roman" w:hAnsi="Times New Roman" w:cs="Times New Roman"/>
                <w:b/>
                <w:sz w:val="24"/>
                <w:szCs w:val="24"/>
                <w:lang w:val="kk-KZ"/>
              </w:rPr>
              <w:t>а</w:t>
            </w:r>
            <w:r w:rsidR="00EB48C5" w:rsidRPr="0026597A">
              <w:rPr>
                <w:rFonts w:ascii="Times New Roman" w:hAnsi="Times New Roman" w:cs="Times New Roman"/>
                <w:b/>
                <w:sz w:val="24"/>
                <w:szCs w:val="24"/>
                <w:lang w:val="kk-KZ"/>
              </w:rPr>
              <w:t>сын</w:t>
            </w:r>
            <w:r w:rsidRPr="0026597A">
              <w:rPr>
                <w:rFonts w:ascii="Times New Roman" w:hAnsi="Times New Roman" w:cs="Times New Roman"/>
                <w:b/>
                <w:sz w:val="24"/>
                <w:szCs w:val="24"/>
                <w:lang w:val="kk-KZ"/>
              </w:rPr>
              <w:t xml:space="preserve"> ұстаушылар</w:t>
            </w:r>
            <w:r w:rsidR="00EB48C5" w:rsidRPr="0026597A">
              <w:rPr>
                <w:rFonts w:ascii="Times New Roman" w:hAnsi="Times New Roman" w:cs="Times New Roman"/>
                <w:b/>
                <w:sz w:val="24"/>
                <w:szCs w:val="24"/>
                <w:lang w:val="kk-KZ"/>
              </w:rPr>
              <w:t>ғ</w:t>
            </w:r>
            <w:r w:rsidR="00693983" w:rsidRPr="0026597A">
              <w:rPr>
                <w:rFonts w:ascii="Times New Roman" w:hAnsi="Times New Roman" w:cs="Times New Roman"/>
                <w:b/>
                <w:sz w:val="24"/>
                <w:szCs w:val="24"/>
                <w:lang w:val="kk-KZ"/>
              </w:rPr>
              <w:t xml:space="preserve">а </w:t>
            </w:r>
            <w:r w:rsidRPr="0026597A">
              <w:rPr>
                <w:rFonts w:ascii="Times New Roman" w:hAnsi="Times New Roman" w:cs="Times New Roman"/>
                <w:b/>
                <w:sz w:val="24"/>
                <w:szCs w:val="24"/>
                <w:lang w:val="kk-KZ"/>
              </w:rPr>
              <w:t>арналған акцияны өткізу ережесі</w:t>
            </w:r>
          </w:p>
          <w:p w14:paraId="4333FE8E" w14:textId="2DDD1B48" w:rsidR="006C6A23" w:rsidRPr="0026597A" w:rsidRDefault="006C6A23" w:rsidP="00555E6E">
            <w:pPr>
              <w:jc w:val="center"/>
              <w:rPr>
                <w:rFonts w:ascii="Times New Roman" w:hAnsi="Times New Roman" w:cs="Times New Roman"/>
                <w:sz w:val="24"/>
                <w:szCs w:val="24"/>
                <w:lang w:val="kk-KZ"/>
              </w:rPr>
            </w:pPr>
          </w:p>
        </w:tc>
        <w:tc>
          <w:tcPr>
            <w:tcW w:w="4927" w:type="dxa"/>
          </w:tcPr>
          <w:p w14:paraId="65A009D5" w14:textId="77777777" w:rsidR="006C6A23" w:rsidRPr="0026597A" w:rsidRDefault="006C6A23" w:rsidP="00555E6E">
            <w:pPr>
              <w:jc w:val="center"/>
              <w:rPr>
                <w:rFonts w:ascii="Times New Roman" w:hAnsi="Times New Roman" w:cs="Times New Roman"/>
                <w:b/>
                <w:sz w:val="24"/>
                <w:szCs w:val="24"/>
              </w:rPr>
            </w:pPr>
            <w:r w:rsidRPr="0026597A">
              <w:rPr>
                <w:rFonts w:ascii="Times New Roman" w:hAnsi="Times New Roman" w:cs="Times New Roman"/>
                <w:b/>
                <w:sz w:val="24"/>
                <w:szCs w:val="24"/>
              </w:rPr>
              <w:t>Правила проведения Акции для держателей карточек #IronCard</w:t>
            </w:r>
          </w:p>
          <w:p w14:paraId="5A3377EC" w14:textId="47A60EA3" w:rsidR="006C6A23" w:rsidRPr="0026597A" w:rsidRDefault="006C6A23" w:rsidP="00555E6E">
            <w:pPr>
              <w:jc w:val="center"/>
              <w:rPr>
                <w:rFonts w:ascii="Times New Roman" w:hAnsi="Times New Roman" w:cs="Times New Roman"/>
                <w:sz w:val="24"/>
                <w:szCs w:val="24"/>
              </w:rPr>
            </w:pPr>
            <w:r w:rsidRPr="0026597A">
              <w:rPr>
                <w:rFonts w:ascii="Times New Roman" w:hAnsi="Times New Roman" w:cs="Times New Roman"/>
                <w:b/>
                <w:sz w:val="24"/>
                <w:szCs w:val="24"/>
              </w:rPr>
              <w:t xml:space="preserve">АО «Банк ЦентрКредит»  </w:t>
            </w:r>
          </w:p>
        </w:tc>
      </w:tr>
      <w:tr w:rsidR="006C6A23" w:rsidRPr="00555E6E" w14:paraId="6B0A42F4" w14:textId="77777777" w:rsidTr="00ED59A5">
        <w:tc>
          <w:tcPr>
            <w:tcW w:w="5103" w:type="dxa"/>
          </w:tcPr>
          <w:p w14:paraId="4983B451" w14:textId="426CF325" w:rsidR="006A4A52" w:rsidRPr="0026597A" w:rsidRDefault="006A4A52" w:rsidP="006A4A52">
            <w:pPr>
              <w:jc w:val="center"/>
              <w:rPr>
                <w:rFonts w:ascii="Times New Roman" w:hAnsi="Times New Roman" w:cs="Times New Roman"/>
                <w:b/>
                <w:sz w:val="24"/>
                <w:szCs w:val="24"/>
                <w:lang w:val="kk-KZ"/>
              </w:rPr>
            </w:pPr>
            <w:r w:rsidRPr="0026597A">
              <w:rPr>
                <w:rFonts w:ascii="Times New Roman" w:hAnsi="Times New Roman" w:cs="Times New Roman"/>
                <w:b/>
                <w:sz w:val="24"/>
                <w:szCs w:val="24"/>
                <w:lang w:val="kk-KZ"/>
              </w:rPr>
              <w:t xml:space="preserve">«Бес жыл біргеміз: </w:t>
            </w:r>
          </w:p>
          <w:p w14:paraId="58D020F7" w14:textId="093B10B7" w:rsidR="006C6A23" w:rsidRPr="0026597A" w:rsidRDefault="006A4A52" w:rsidP="006A4A52">
            <w:pPr>
              <w:jc w:val="center"/>
              <w:rPr>
                <w:rFonts w:ascii="Times New Roman" w:hAnsi="Times New Roman" w:cs="Times New Roman"/>
                <w:b/>
                <w:sz w:val="24"/>
                <w:szCs w:val="24"/>
                <w:lang w:val="kk-KZ"/>
              </w:rPr>
            </w:pPr>
            <w:r w:rsidRPr="0026597A">
              <w:rPr>
                <w:rFonts w:ascii="Times New Roman" w:hAnsi="Times New Roman" w:cs="Times New Roman"/>
                <w:b/>
                <w:sz w:val="24"/>
                <w:szCs w:val="24"/>
                <w:lang w:val="kk-KZ"/>
              </w:rPr>
              <w:t>#IronCard-тың 5 жылдығына арналған акция»</w:t>
            </w:r>
          </w:p>
          <w:p w14:paraId="374DF351" w14:textId="31363FCB" w:rsidR="006C6A23" w:rsidRPr="0026597A" w:rsidRDefault="006C6A23" w:rsidP="00555E6E">
            <w:pPr>
              <w:jc w:val="center"/>
              <w:rPr>
                <w:rFonts w:ascii="Times New Roman" w:hAnsi="Times New Roman" w:cs="Times New Roman"/>
                <w:b/>
                <w:sz w:val="24"/>
                <w:szCs w:val="24"/>
                <w:lang w:val="kk-KZ"/>
              </w:rPr>
            </w:pPr>
          </w:p>
        </w:tc>
        <w:tc>
          <w:tcPr>
            <w:tcW w:w="4927" w:type="dxa"/>
          </w:tcPr>
          <w:p w14:paraId="6FE62444" w14:textId="7ED48219" w:rsidR="006C6A23" w:rsidRPr="0026597A" w:rsidRDefault="006C6A23" w:rsidP="00555E6E">
            <w:pPr>
              <w:jc w:val="center"/>
              <w:rPr>
                <w:rFonts w:ascii="Times New Roman" w:hAnsi="Times New Roman" w:cs="Times New Roman"/>
                <w:sz w:val="24"/>
                <w:szCs w:val="24"/>
              </w:rPr>
            </w:pPr>
            <w:r w:rsidRPr="0026597A">
              <w:rPr>
                <w:rFonts w:ascii="Times New Roman" w:hAnsi="Times New Roman" w:cs="Times New Roman"/>
                <w:b/>
                <w:sz w:val="24"/>
                <w:szCs w:val="24"/>
              </w:rPr>
              <w:t>«</w:t>
            </w:r>
            <w:r w:rsidR="000E5FA8" w:rsidRPr="0026597A">
              <w:rPr>
                <w:rFonts w:ascii="Times New Roman" w:hAnsi="Times New Roman" w:cs="Times New Roman"/>
                <w:b/>
                <w:sz w:val="24"/>
                <w:szCs w:val="24"/>
              </w:rPr>
              <w:t>Пять лет вместе: акция в честь дня рождения #IronCard</w:t>
            </w:r>
            <w:r w:rsidRPr="0026597A">
              <w:rPr>
                <w:rFonts w:ascii="Times New Roman" w:hAnsi="Times New Roman" w:cs="Times New Roman"/>
                <w:b/>
                <w:sz w:val="24"/>
                <w:szCs w:val="24"/>
              </w:rPr>
              <w:t>»</w:t>
            </w:r>
          </w:p>
        </w:tc>
      </w:tr>
      <w:tr w:rsidR="006C6A23" w:rsidRPr="00555E6E" w14:paraId="1C11380A" w14:textId="77777777" w:rsidTr="00ED59A5">
        <w:tc>
          <w:tcPr>
            <w:tcW w:w="5103" w:type="dxa"/>
          </w:tcPr>
          <w:p w14:paraId="4AC4EC67" w14:textId="7F796145" w:rsidR="006C6A23" w:rsidRPr="0026597A" w:rsidRDefault="006C6A23" w:rsidP="00555E6E">
            <w:pPr>
              <w:pStyle w:val="af4"/>
              <w:jc w:val="center"/>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I. ЖАЛПЫ ЕРЕЖЕ</w:t>
            </w:r>
          </w:p>
        </w:tc>
        <w:tc>
          <w:tcPr>
            <w:tcW w:w="4927" w:type="dxa"/>
          </w:tcPr>
          <w:p w14:paraId="530C5B23" w14:textId="7409C73A" w:rsidR="006C6A23" w:rsidRPr="0026597A" w:rsidRDefault="006C6A23" w:rsidP="00555E6E">
            <w:pPr>
              <w:jc w:val="center"/>
              <w:rPr>
                <w:rFonts w:ascii="Times New Roman" w:hAnsi="Times New Roman" w:cs="Times New Roman"/>
                <w:b/>
                <w:bCs/>
                <w:sz w:val="24"/>
                <w:szCs w:val="24"/>
              </w:rPr>
            </w:pPr>
            <w:r w:rsidRPr="0026597A">
              <w:rPr>
                <w:rFonts w:ascii="Times New Roman" w:hAnsi="Times New Roman" w:cs="Times New Roman"/>
                <w:b/>
                <w:bCs/>
                <w:sz w:val="24"/>
                <w:szCs w:val="24"/>
              </w:rPr>
              <w:t>I. ОБЩИЕ ПРАВИЛА</w:t>
            </w:r>
          </w:p>
        </w:tc>
      </w:tr>
      <w:tr w:rsidR="006C6A23" w:rsidRPr="00555E6E" w14:paraId="4D92FB4C" w14:textId="77777777" w:rsidTr="00ED59A5">
        <w:tc>
          <w:tcPr>
            <w:tcW w:w="5103" w:type="dxa"/>
          </w:tcPr>
          <w:p w14:paraId="324B350B" w14:textId="6BA83C6C" w:rsidR="006C6A23" w:rsidRPr="0026597A" w:rsidRDefault="00D83FE9" w:rsidP="000C02CE">
            <w:pPr>
              <w:pStyle w:val="aa"/>
              <w:numPr>
                <w:ilvl w:val="0"/>
                <w:numId w:val="13"/>
              </w:numPr>
              <w:tabs>
                <w:tab w:val="left" w:pos="350"/>
              </w:tabs>
              <w:ind w:left="36" w:hanging="36"/>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«Банк ЦентрКредит» АҚ</w:t>
            </w:r>
            <w:r w:rsidR="007772A4" w:rsidRPr="0026597A">
              <w:rPr>
                <w:rFonts w:ascii="Times New Roman" w:hAnsi="Times New Roman" w:cs="Times New Roman"/>
                <w:sz w:val="24"/>
                <w:szCs w:val="24"/>
                <w:lang w:val="kk-KZ"/>
              </w:rPr>
              <w:t>-тың</w:t>
            </w:r>
            <w:r w:rsidRPr="0026597A">
              <w:rPr>
                <w:rFonts w:ascii="Times New Roman" w:hAnsi="Times New Roman" w:cs="Times New Roman"/>
                <w:sz w:val="24"/>
                <w:szCs w:val="24"/>
                <w:lang w:val="kk-KZ"/>
              </w:rPr>
              <w:t xml:space="preserve"> #Ironcard </w:t>
            </w:r>
            <w:r w:rsidR="00693983" w:rsidRPr="0026597A">
              <w:rPr>
                <w:rFonts w:ascii="Times New Roman" w:hAnsi="Times New Roman" w:cs="Times New Roman"/>
                <w:sz w:val="24"/>
                <w:szCs w:val="24"/>
                <w:lang w:val="kk-KZ"/>
              </w:rPr>
              <w:t>карта</w:t>
            </w:r>
            <w:r w:rsidR="007772A4" w:rsidRPr="0026597A">
              <w:rPr>
                <w:rFonts w:ascii="Times New Roman" w:hAnsi="Times New Roman" w:cs="Times New Roman"/>
                <w:sz w:val="24"/>
                <w:szCs w:val="24"/>
                <w:lang w:val="kk-KZ"/>
              </w:rPr>
              <w:t>сын</w:t>
            </w:r>
            <w:r w:rsidR="00693983" w:rsidRPr="0026597A">
              <w:rPr>
                <w:rFonts w:ascii="Times New Roman" w:hAnsi="Times New Roman" w:cs="Times New Roman"/>
                <w:sz w:val="24"/>
                <w:szCs w:val="24"/>
                <w:lang w:val="kk-KZ"/>
              </w:rPr>
              <w:t xml:space="preserve"> ұстаушылар</w:t>
            </w:r>
            <w:r w:rsidR="007772A4" w:rsidRPr="0026597A">
              <w:rPr>
                <w:rFonts w:ascii="Times New Roman" w:hAnsi="Times New Roman" w:cs="Times New Roman"/>
                <w:sz w:val="24"/>
                <w:szCs w:val="24"/>
                <w:lang w:val="kk-KZ"/>
              </w:rPr>
              <w:t>ғ</w:t>
            </w:r>
            <w:r w:rsidR="00693983" w:rsidRPr="0026597A">
              <w:rPr>
                <w:rFonts w:ascii="Times New Roman" w:hAnsi="Times New Roman" w:cs="Times New Roman"/>
                <w:sz w:val="24"/>
                <w:szCs w:val="24"/>
                <w:lang w:val="kk-KZ"/>
              </w:rPr>
              <w:t xml:space="preserve">а арналған </w:t>
            </w:r>
            <w:r w:rsidR="007772A4" w:rsidRPr="0026597A">
              <w:rPr>
                <w:rFonts w:ascii="Times New Roman" w:hAnsi="Times New Roman" w:cs="Times New Roman"/>
                <w:sz w:val="24"/>
                <w:szCs w:val="24"/>
                <w:lang w:val="kk-KZ"/>
              </w:rPr>
              <w:t>а</w:t>
            </w:r>
            <w:r w:rsidRPr="0026597A">
              <w:rPr>
                <w:rFonts w:ascii="Times New Roman" w:hAnsi="Times New Roman" w:cs="Times New Roman"/>
                <w:sz w:val="24"/>
                <w:szCs w:val="24"/>
                <w:lang w:val="kk-KZ"/>
              </w:rPr>
              <w:t xml:space="preserve">кцияны өткізу </w:t>
            </w:r>
            <w:r w:rsidR="006A4A52" w:rsidRPr="0026597A">
              <w:rPr>
                <w:rFonts w:ascii="Times New Roman" w:hAnsi="Times New Roman" w:cs="Times New Roman"/>
                <w:sz w:val="24"/>
                <w:szCs w:val="24"/>
                <w:lang w:val="kk-KZ"/>
              </w:rPr>
              <w:t>е</w:t>
            </w:r>
            <w:r w:rsidRPr="0026597A">
              <w:rPr>
                <w:rFonts w:ascii="Times New Roman" w:hAnsi="Times New Roman" w:cs="Times New Roman"/>
                <w:sz w:val="24"/>
                <w:szCs w:val="24"/>
                <w:lang w:val="kk-KZ"/>
              </w:rPr>
              <w:t>реже</w:t>
            </w:r>
            <w:r w:rsidR="006A4A52" w:rsidRPr="0026597A">
              <w:rPr>
                <w:rFonts w:ascii="Times New Roman" w:hAnsi="Times New Roman" w:cs="Times New Roman"/>
                <w:sz w:val="24"/>
                <w:szCs w:val="24"/>
                <w:lang w:val="kk-KZ"/>
              </w:rPr>
              <w:t>с</w:t>
            </w:r>
            <w:r w:rsidRPr="0026597A">
              <w:rPr>
                <w:rFonts w:ascii="Times New Roman" w:hAnsi="Times New Roman" w:cs="Times New Roman"/>
                <w:sz w:val="24"/>
                <w:szCs w:val="24"/>
                <w:lang w:val="kk-KZ"/>
              </w:rPr>
              <w:t>інде (</w:t>
            </w:r>
            <w:r w:rsidR="00F367CD" w:rsidRPr="0026597A">
              <w:rPr>
                <w:rFonts w:ascii="Times New Roman" w:hAnsi="Times New Roman" w:cs="Times New Roman"/>
                <w:sz w:val="24"/>
                <w:szCs w:val="24"/>
                <w:lang w:val="kk-KZ"/>
              </w:rPr>
              <w:t xml:space="preserve">бұдан әрі мәтін бойынша </w:t>
            </w:r>
            <w:r w:rsidR="00693983"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Ереже) жеңімпаздарды анықтау және жүлдені тапсыру тәртібін қоса алғанда, бірақ олармен шектелмей, #Ironcard </w:t>
            </w:r>
            <w:r w:rsidR="00693983" w:rsidRPr="0026597A">
              <w:rPr>
                <w:rFonts w:ascii="Times New Roman" w:hAnsi="Times New Roman" w:cs="Times New Roman"/>
                <w:sz w:val="24"/>
                <w:szCs w:val="24"/>
                <w:lang w:val="kk-KZ"/>
              </w:rPr>
              <w:t>карта</w:t>
            </w:r>
            <w:r w:rsidR="006A4A52" w:rsidRPr="0026597A">
              <w:rPr>
                <w:rFonts w:ascii="Times New Roman" w:hAnsi="Times New Roman" w:cs="Times New Roman"/>
                <w:sz w:val="24"/>
                <w:szCs w:val="24"/>
                <w:lang w:val="kk-KZ"/>
              </w:rPr>
              <w:t>сын</w:t>
            </w:r>
            <w:r w:rsidR="00693983" w:rsidRPr="0026597A">
              <w:rPr>
                <w:rFonts w:ascii="Times New Roman" w:hAnsi="Times New Roman" w:cs="Times New Roman"/>
                <w:sz w:val="24"/>
                <w:szCs w:val="24"/>
                <w:lang w:val="kk-KZ"/>
              </w:rPr>
              <w:t xml:space="preserve"> ұстаушылар</w:t>
            </w:r>
            <w:r w:rsidR="006A4A52" w:rsidRPr="0026597A">
              <w:rPr>
                <w:rFonts w:ascii="Times New Roman" w:hAnsi="Times New Roman" w:cs="Times New Roman"/>
                <w:sz w:val="24"/>
                <w:szCs w:val="24"/>
                <w:lang w:val="kk-KZ"/>
              </w:rPr>
              <w:t>ғ</w:t>
            </w:r>
            <w:r w:rsidR="00693983" w:rsidRPr="0026597A">
              <w:rPr>
                <w:rFonts w:ascii="Times New Roman" w:hAnsi="Times New Roman" w:cs="Times New Roman"/>
                <w:sz w:val="24"/>
                <w:szCs w:val="24"/>
                <w:lang w:val="kk-KZ"/>
              </w:rPr>
              <w:t>а арналған</w:t>
            </w:r>
            <w:r w:rsidRPr="0026597A">
              <w:rPr>
                <w:rFonts w:ascii="Times New Roman" w:hAnsi="Times New Roman" w:cs="Times New Roman"/>
                <w:sz w:val="24"/>
                <w:szCs w:val="24"/>
                <w:lang w:val="kk-KZ"/>
              </w:rPr>
              <w:t xml:space="preserve"> Акция</w:t>
            </w:r>
            <w:r w:rsidR="001F1094" w:rsidRPr="0026597A">
              <w:rPr>
                <w:rFonts w:ascii="Times New Roman" w:hAnsi="Times New Roman" w:cs="Times New Roman"/>
                <w:sz w:val="24"/>
                <w:szCs w:val="24"/>
                <w:lang w:val="kk-KZ"/>
              </w:rPr>
              <w:t>ны</w:t>
            </w:r>
            <w:r w:rsidRPr="0026597A">
              <w:rPr>
                <w:rFonts w:ascii="Times New Roman" w:hAnsi="Times New Roman" w:cs="Times New Roman"/>
                <w:sz w:val="24"/>
                <w:szCs w:val="24"/>
                <w:lang w:val="kk-KZ"/>
              </w:rPr>
              <w:t xml:space="preserve"> өткізудің тәртібі мен </w:t>
            </w:r>
            <w:r w:rsidR="00F367CD" w:rsidRPr="0026597A">
              <w:rPr>
                <w:rFonts w:ascii="Times New Roman" w:hAnsi="Times New Roman" w:cs="Times New Roman"/>
                <w:sz w:val="24"/>
                <w:szCs w:val="24"/>
                <w:lang w:val="kk-KZ"/>
              </w:rPr>
              <w:t xml:space="preserve">талаптары </w:t>
            </w:r>
            <w:r w:rsidR="001F1094" w:rsidRPr="0026597A">
              <w:rPr>
                <w:rFonts w:ascii="Times New Roman" w:hAnsi="Times New Roman" w:cs="Times New Roman"/>
                <w:sz w:val="24"/>
                <w:szCs w:val="24"/>
                <w:lang w:val="kk-KZ"/>
              </w:rPr>
              <w:t>белгіленеді</w:t>
            </w:r>
            <w:r w:rsidRPr="0026597A">
              <w:rPr>
                <w:rFonts w:ascii="Times New Roman" w:hAnsi="Times New Roman" w:cs="Times New Roman"/>
                <w:sz w:val="24"/>
                <w:szCs w:val="24"/>
                <w:lang w:val="kk-KZ"/>
              </w:rPr>
              <w:t>.</w:t>
            </w:r>
          </w:p>
        </w:tc>
        <w:tc>
          <w:tcPr>
            <w:tcW w:w="4927" w:type="dxa"/>
          </w:tcPr>
          <w:p w14:paraId="3F843285" w14:textId="28F338D9" w:rsidR="006C6A23" w:rsidRPr="0026597A" w:rsidRDefault="006C6A23" w:rsidP="000C02CE">
            <w:pPr>
              <w:pStyle w:val="aa"/>
              <w:numPr>
                <w:ilvl w:val="0"/>
                <w:numId w:val="14"/>
              </w:numPr>
              <w:tabs>
                <w:tab w:val="left" w:pos="350"/>
              </w:tabs>
              <w:ind w:left="36"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Настоящими Правилами проведения Акции для держателей карточек #IronCard АО «Банк ЦентрКредит» (далее по тексту </w:t>
            </w:r>
            <w:r w:rsidR="007772A4" w:rsidRPr="0026597A">
              <w:rPr>
                <w:rFonts w:ascii="Times New Roman" w:hAnsi="Times New Roman" w:cs="Times New Roman"/>
                <w:sz w:val="24"/>
                <w:szCs w:val="24"/>
              </w:rPr>
              <w:t>–</w:t>
            </w:r>
            <w:r w:rsidRPr="0026597A">
              <w:rPr>
                <w:rFonts w:ascii="Times New Roman" w:hAnsi="Times New Roman" w:cs="Times New Roman"/>
                <w:sz w:val="24"/>
                <w:szCs w:val="24"/>
              </w:rPr>
              <w:t xml:space="preserve"> Правила) определяется порядок и условия проведения Акции для держателей карточки #IronCard</w:t>
            </w:r>
            <w:r w:rsidR="00A421F0" w:rsidRPr="0026597A">
              <w:rPr>
                <w:rFonts w:ascii="Times New Roman" w:hAnsi="Times New Roman" w:cs="Times New Roman"/>
                <w:sz w:val="24"/>
                <w:szCs w:val="24"/>
              </w:rPr>
              <w:t>, включая, но не ограничиваясь, порядок определения победителей и вручения приза</w:t>
            </w:r>
            <w:r w:rsidRPr="0026597A">
              <w:rPr>
                <w:rFonts w:ascii="Times New Roman" w:hAnsi="Times New Roman" w:cs="Times New Roman"/>
                <w:sz w:val="24"/>
                <w:szCs w:val="24"/>
              </w:rPr>
              <w:t xml:space="preserve">.  </w:t>
            </w:r>
          </w:p>
        </w:tc>
      </w:tr>
      <w:tr w:rsidR="006C6A23" w:rsidRPr="00555E6E" w14:paraId="3C62ACF1" w14:textId="77777777" w:rsidTr="00ED59A5">
        <w:tc>
          <w:tcPr>
            <w:tcW w:w="5103" w:type="dxa"/>
          </w:tcPr>
          <w:p w14:paraId="22CF368E" w14:textId="4F4602CB" w:rsidR="006C6A23" w:rsidRPr="0026597A" w:rsidRDefault="006C6A23" w:rsidP="000C02CE">
            <w:pPr>
              <w:pStyle w:val="aa"/>
              <w:numPr>
                <w:ilvl w:val="0"/>
                <w:numId w:val="13"/>
              </w:numPr>
              <w:tabs>
                <w:tab w:val="left" w:pos="350"/>
              </w:tabs>
              <w:ind w:left="36" w:hanging="36"/>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Акцияны ұйымдастырушы Қазақстан Республикасы, Алматы қ., әл-Фараби даңғылы, 38-үй мекенжайында орналасқан «Банк ЦентрКредит» АҚ (БСН 980640000093).</w:t>
            </w:r>
          </w:p>
        </w:tc>
        <w:tc>
          <w:tcPr>
            <w:tcW w:w="4927" w:type="dxa"/>
          </w:tcPr>
          <w:p w14:paraId="1ABF6A6E" w14:textId="6C933B66" w:rsidR="006C6A23" w:rsidRPr="0026597A" w:rsidRDefault="006C6A23" w:rsidP="000C02CE">
            <w:pPr>
              <w:pStyle w:val="aa"/>
              <w:numPr>
                <w:ilvl w:val="0"/>
                <w:numId w:val="14"/>
              </w:numPr>
              <w:tabs>
                <w:tab w:val="left" w:pos="350"/>
              </w:tabs>
              <w:ind w:left="36"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Организатором Акции является АО «Банк ЦентрКредит» (БИН 980640000093), расположенный по адресу: Республика Казахстан, </w:t>
            </w:r>
            <w:proofErr w:type="spellStart"/>
            <w:r w:rsidRPr="0026597A">
              <w:rPr>
                <w:rFonts w:ascii="Times New Roman" w:hAnsi="Times New Roman" w:cs="Times New Roman"/>
                <w:sz w:val="24"/>
                <w:szCs w:val="24"/>
              </w:rPr>
              <w:t>г.Алматы</w:t>
            </w:r>
            <w:proofErr w:type="spellEnd"/>
            <w:r w:rsidRPr="0026597A">
              <w:rPr>
                <w:rFonts w:ascii="Times New Roman" w:hAnsi="Times New Roman" w:cs="Times New Roman"/>
                <w:sz w:val="24"/>
                <w:szCs w:val="24"/>
              </w:rPr>
              <w:t xml:space="preserve">, </w:t>
            </w:r>
            <w:proofErr w:type="spellStart"/>
            <w:r w:rsidRPr="0026597A">
              <w:rPr>
                <w:rFonts w:ascii="Times New Roman" w:hAnsi="Times New Roman" w:cs="Times New Roman"/>
                <w:sz w:val="24"/>
                <w:szCs w:val="24"/>
              </w:rPr>
              <w:t>пр.Аль</w:t>
            </w:r>
            <w:proofErr w:type="spellEnd"/>
            <w:r w:rsidRPr="0026597A">
              <w:rPr>
                <w:rFonts w:ascii="Times New Roman" w:hAnsi="Times New Roman" w:cs="Times New Roman"/>
                <w:sz w:val="24"/>
                <w:szCs w:val="24"/>
              </w:rPr>
              <w:t xml:space="preserve">-Фараби, 38 </w:t>
            </w:r>
          </w:p>
        </w:tc>
      </w:tr>
      <w:tr w:rsidR="006C6A23" w:rsidRPr="00555E6E" w14:paraId="5660BC5F" w14:textId="77777777" w:rsidTr="00ED59A5">
        <w:tc>
          <w:tcPr>
            <w:tcW w:w="5103" w:type="dxa"/>
          </w:tcPr>
          <w:p w14:paraId="2051D1C6" w14:textId="4A9153CC" w:rsidR="006C6A23" w:rsidRPr="0026597A" w:rsidRDefault="00CD5D50" w:rsidP="00993DD3">
            <w:pPr>
              <w:pStyle w:val="aa"/>
              <w:numPr>
                <w:ilvl w:val="0"/>
                <w:numId w:val="13"/>
              </w:numPr>
              <w:tabs>
                <w:tab w:val="left" w:pos="350"/>
              </w:tabs>
              <w:ind w:left="36" w:hanging="36"/>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Ұйымдастырушының Акцияны іске қосу және сүйемелдеу жөніндегі </w:t>
            </w:r>
            <w:r w:rsidR="00993DD3" w:rsidRPr="0026597A">
              <w:rPr>
                <w:rFonts w:ascii="Times New Roman" w:hAnsi="Times New Roman" w:cs="Times New Roman"/>
                <w:sz w:val="24"/>
                <w:szCs w:val="24"/>
                <w:lang w:val="kk-KZ"/>
              </w:rPr>
              <w:t>С</w:t>
            </w:r>
            <w:r w:rsidRPr="0026597A">
              <w:rPr>
                <w:rFonts w:ascii="Times New Roman" w:hAnsi="Times New Roman" w:cs="Times New Roman"/>
                <w:sz w:val="24"/>
                <w:szCs w:val="24"/>
                <w:lang w:val="kk-KZ"/>
              </w:rPr>
              <w:t>еріктес</w:t>
            </w:r>
            <w:r w:rsidR="006C6A23" w:rsidRPr="0026597A">
              <w:rPr>
                <w:rFonts w:ascii="Times New Roman" w:hAnsi="Times New Roman" w:cs="Times New Roman"/>
                <w:sz w:val="24"/>
                <w:szCs w:val="24"/>
                <w:lang w:val="kk-KZ"/>
              </w:rPr>
              <w:t>тері:</w:t>
            </w:r>
          </w:p>
        </w:tc>
        <w:tc>
          <w:tcPr>
            <w:tcW w:w="4927" w:type="dxa"/>
          </w:tcPr>
          <w:p w14:paraId="30916F1F" w14:textId="1B95A486" w:rsidR="006C6A23" w:rsidRPr="0026597A" w:rsidRDefault="006C6A23" w:rsidP="000C02CE">
            <w:pPr>
              <w:pStyle w:val="aa"/>
              <w:numPr>
                <w:ilvl w:val="0"/>
                <w:numId w:val="14"/>
              </w:numPr>
              <w:tabs>
                <w:tab w:val="left" w:pos="350"/>
              </w:tabs>
              <w:ind w:left="36" w:firstLine="0"/>
              <w:jc w:val="both"/>
              <w:rPr>
                <w:rFonts w:ascii="Times New Roman" w:hAnsi="Times New Roman" w:cs="Times New Roman"/>
                <w:sz w:val="24"/>
                <w:szCs w:val="24"/>
              </w:rPr>
            </w:pPr>
            <w:r w:rsidRPr="0026597A">
              <w:rPr>
                <w:rFonts w:ascii="Times New Roman" w:hAnsi="Times New Roman" w:cs="Times New Roman"/>
                <w:sz w:val="24"/>
                <w:szCs w:val="24"/>
              </w:rPr>
              <w:t>Партнерами Организатора по запуску и сопровождению Акции являются:</w:t>
            </w:r>
          </w:p>
        </w:tc>
      </w:tr>
      <w:tr w:rsidR="006C6A23" w:rsidRPr="00A04840" w14:paraId="7A98C0FE" w14:textId="77777777" w:rsidTr="00ED59A5">
        <w:tc>
          <w:tcPr>
            <w:tcW w:w="5103" w:type="dxa"/>
          </w:tcPr>
          <w:p w14:paraId="7B670BF8" w14:textId="54F4394E" w:rsidR="006C6A23" w:rsidRPr="0026597A" w:rsidRDefault="006C6A23" w:rsidP="00555E6E">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1) Visa International Service Association (Виза Интернэшнл Сервис Ассосиэйшн) атынан Компанияның Виза Глобал Холдингс ЛЛС Алматы қ. филиалы;</w:t>
            </w:r>
          </w:p>
        </w:tc>
        <w:tc>
          <w:tcPr>
            <w:tcW w:w="4927" w:type="dxa"/>
          </w:tcPr>
          <w:p w14:paraId="5827669F" w14:textId="52D59559" w:rsidR="006C6A23" w:rsidRPr="00A04840" w:rsidRDefault="006C6A23" w:rsidP="00555E6E">
            <w:pPr>
              <w:jc w:val="both"/>
              <w:rPr>
                <w:rFonts w:ascii="Times New Roman" w:hAnsi="Times New Roman" w:cs="Times New Roman"/>
                <w:sz w:val="24"/>
                <w:szCs w:val="24"/>
                <w:lang w:val="kk-KZ"/>
              </w:rPr>
            </w:pPr>
            <w:r w:rsidRPr="00A04840">
              <w:rPr>
                <w:rFonts w:ascii="Times New Roman" w:hAnsi="Times New Roman" w:cs="Times New Roman"/>
                <w:sz w:val="24"/>
                <w:szCs w:val="24"/>
                <w:lang w:val="kk-KZ"/>
              </w:rPr>
              <w:t>1) Visa International Service Association (Виза Интернэшнл Сервис Ассосиэйшн) в лице Алматинского Филиала Компании Виза Глобал Холдингс ЛЛС;</w:t>
            </w:r>
          </w:p>
        </w:tc>
      </w:tr>
      <w:tr w:rsidR="006C6A23" w:rsidRPr="00555E6E" w14:paraId="57F452EA" w14:textId="77777777" w:rsidTr="00ED59A5">
        <w:tc>
          <w:tcPr>
            <w:tcW w:w="5103" w:type="dxa"/>
          </w:tcPr>
          <w:p w14:paraId="18FBECB9" w14:textId="41AA7921" w:rsidR="006C6A23" w:rsidRPr="0026597A" w:rsidRDefault="006C6A23" w:rsidP="00555E6E">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2) «</w:t>
            </w:r>
            <w:r w:rsidR="000B4446" w:rsidRPr="0026597A">
              <w:rPr>
                <w:rFonts w:ascii="Times New Roman" w:hAnsi="Times New Roman" w:cs="Times New Roman"/>
                <w:sz w:val="24"/>
                <w:szCs w:val="24"/>
                <w:lang w:val="kk-KZ"/>
              </w:rPr>
              <w:t>SEED AD</w:t>
            </w:r>
            <w:r w:rsidRPr="0026597A">
              <w:rPr>
                <w:rFonts w:ascii="Times New Roman" w:hAnsi="Times New Roman" w:cs="Times New Roman"/>
                <w:sz w:val="24"/>
                <w:szCs w:val="24"/>
                <w:lang w:val="kk-KZ"/>
              </w:rPr>
              <w:t>» жауапкершілігі шектеулі серіктестігі.</w:t>
            </w:r>
          </w:p>
        </w:tc>
        <w:tc>
          <w:tcPr>
            <w:tcW w:w="4927" w:type="dxa"/>
          </w:tcPr>
          <w:p w14:paraId="5130CB4E" w14:textId="7DF360CB" w:rsidR="006C6A23" w:rsidRPr="0026597A" w:rsidRDefault="006C6A23" w:rsidP="00555E6E">
            <w:pPr>
              <w:jc w:val="both"/>
              <w:rPr>
                <w:rFonts w:ascii="Times New Roman" w:eastAsia="Times New Roman" w:hAnsi="Times New Roman" w:cs="Times New Roman"/>
                <w:color w:val="000000"/>
                <w:sz w:val="24"/>
                <w:szCs w:val="24"/>
              </w:rPr>
            </w:pPr>
            <w:r w:rsidRPr="0026597A">
              <w:rPr>
                <w:rFonts w:ascii="Times New Roman" w:hAnsi="Times New Roman" w:cs="Times New Roman"/>
                <w:sz w:val="24"/>
                <w:szCs w:val="24"/>
              </w:rPr>
              <w:t xml:space="preserve">2) </w:t>
            </w:r>
            <w:r w:rsidRPr="0026597A">
              <w:rPr>
                <w:rFonts w:ascii="Times New Roman" w:eastAsia="Times New Roman" w:hAnsi="Times New Roman" w:cs="Times New Roman"/>
                <w:color w:val="000000"/>
                <w:sz w:val="24"/>
                <w:szCs w:val="24"/>
              </w:rPr>
              <w:t>Товарищество с ограниченной ответственностью «</w:t>
            </w:r>
            <w:r w:rsidR="00A421F0" w:rsidRPr="0026597A">
              <w:rPr>
                <w:rFonts w:ascii="Times New Roman" w:eastAsia="Times New Roman" w:hAnsi="Times New Roman" w:cs="Times New Roman"/>
                <w:color w:val="000000"/>
                <w:sz w:val="24"/>
                <w:szCs w:val="24"/>
              </w:rPr>
              <w:t>SEED AD</w:t>
            </w:r>
            <w:r w:rsidRPr="0026597A">
              <w:rPr>
                <w:rFonts w:ascii="Times New Roman" w:eastAsia="Times New Roman" w:hAnsi="Times New Roman" w:cs="Times New Roman"/>
                <w:color w:val="000000"/>
                <w:sz w:val="24"/>
                <w:szCs w:val="24"/>
              </w:rPr>
              <w:t>».</w:t>
            </w:r>
          </w:p>
        </w:tc>
      </w:tr>
      <w:tr w:rsidR="006C6A23" w:rsidRPr="00555E6E" w14:paraId="0A028569" w14:textId="77777777" w:rsidTr="00ED59A5">
        <w:tc>
          <w:tcPr>
            <w:tcW w:w="5103" w:type="dxa"/>
          </w:tcPr>
          <w:p w14:paraId="486CBB05" w14:textId="26DF1881" w:rsidR="006C6A23" w:rsidRPr="0026597A" w:rsidRDefault="006C6A23" w:rsidP="000C02CE">
            <w:pPr>
              <w:pStyle w:val="aa"/>
              <w:numPr>
                <w:ilvl w:val="0"/>
                <w:numId w:val="13"/>
              </w:numPr>
              <w:tabs>
                <w:tab w:val="left" w:pos="350"/>
              </w:tabs>
              <w:ind w:left="36" w:hanging="36"/>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Акция «Ойын бизнесі туралы» Қазақстан Республикасының Заңына және «Лотереялар және лотерея қызметі туралы» Қазақстан Республикасының Заңына сәйкес мағынасы мен анықтамасы бойынша құмар ойын және/немесе лотерея </w:t>
            </w:r>
            <w:r w:rsidR="00693983" w:rsidRPr="0026597A">
              <w:rPr>
                <w:rFonts w:ascii="Times New Roman" w:hAnsi="Times New Roman" w:cs="Times New Roman"/>
                <w:sz w:val="24"/>
                <w:szCs w:val="24"/>
                <w:lang w:val="kk-KZ"/>
              </w:rPr>
              <w:t>емес. А</w:t>
            </w:r>
            <w:r w:rsidRPr="0026597A">
              <w:rPr>
                <w:rFonts w:ascii="Times New Roman" w:hAnsi="Times New Roman" w:cs="Times New Roman"/>
                <w:sz w:val="24"/>
                <w:szCs w:val="24"/>
                <w:lang w:val="kk-KZ"/>
              </w:rPr>
              <w:t xml:space="preserve">кцияға қатысу </w:t>
            </w:r>
            <w:r w:rsidR="00693983" w:rsidRPr="0026597A">
              <w:rPr>
                <w:rFonts w:ascii="Times New Roman" w:hAnsi="Times New Roman" w:cs="Times New Roman"/>
                <w:sz w:val="24"/>
                <w:szCs w:val="24"/>
                <w:lang w:val="kk-KZ"/>
              </w:rPr>
              <w:t>тегін</w:t>
            </w:r>
            <w:r w:rsidR="00D93635" w:rsidRPr="0026597A">
              <w:rPr>
                <w:rFonts w:ascii="Times New Roman" w:hAnsi="Times New Roman" w:cs="Times New Roman"/>
                <w:sz w:val="24"/>
                <w:szCs w:val="24"/>
                <w:lang w:val="kk-KZ"/>
              </w:rPr>
              <w:t>.</w:t>
            </w:r>
          </w:p>
        </w:tc>
        <w:tc>
          <w:tcPr>
            <w:tcW w:w="4927" w:type="dxa"/>
          </w:tcPr>
          <w:p w14:paraId="7FF58BD6" w14:textId="571FE19C" w:rsidR="006C6A23" w:rsidRPr="0026597A" w:rsidRDefault="006C6A23" w:rsidP="000C02CE">
            <w:pPr>
              <w:pStyle w:val="aa"/>
              <w:numPr>
                <w:ilvl w:val="0"/>
                <w:numId w:val="14"/>
              </w:numPr>
              <w:tabs>
                <w:tab w:val="left" w:pos="350"/>
              </w:tabs>
              <w:ind w:left="36"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Акция не является азартной игрой и/или лотерей по смыслу и определению в соответствии с Законом Республики Казахстан «Об игорном бизнесе» и Законом Республики Казахстан «О лотереях и лотерейной деятельности» соответственно. Плата за участие в Акции не взимается. </w:t>
            </w:r>
          </w:p>
        </w:tc>
      </w:tr>
      <w:tr w:rsidR="006C6A23" w:rsidRPr="00555E6E" w14:paraId="1F103198" w14:textId="77777777" w:rsidTr="00ED59A5">
        <w:tc>
          <w:tcPr>
            <w:tcW w:w="5103" w:type="dxa"/>
          </w:tcPr>
          <w:p w14:paraId="1A93D9B7" w14:textId="5243A9F8" w:rsidR="006C6A23" w:rsidRPr="0026597A" w:rsidRDefault="006C6A23" w:rsidP="000C02CE">
            <w:pPr>
              <w:pStyle w:val="aa"/>
              <w:numPr>
                <w:ilvl w:val="0"/>
                <w:numId w:val="13"/>
              </w:numPr>
              <w:tabs>
                <w:tab w:val="left" w:pos="350"/>
              </w:tabs>
              <w:ind w:left="36" w:hanging="36"/>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Акцияға ұйымдастырушы шығарған VISA #IronCard </w:t>
            </w:r>
            <w:r w:rsidR="001E4E8E" w:rsidRPr="0026597A">
              <w:rPr>
                <w:rFonts w:ascii="Times New Roman" w:hAnsi="Times New Roman" w:cs="Times New Roman"/>
                <w:sz w:val="24"/>
                <w:szCs w:val="24"/>
                <w:lang w:val="kk-KZ"/>
              </w:rPr>
              <w:t xml:space="preserve">премиум </w:t>
            </w:r>
            <w:r w:rsidRPr="0026597A">
              <w:rPr>
                <w:rFonts w:ascii="Times New Roman" w:hAnsi="Times New Roman" w:cs="Times New Roman"/>
                <w:sz w:val="24"/>
                <w:szCs w:val="24"/>
                <w:lang w:val="kk-KZ"/>
              </w:rPr>
              <w:t xml:space="preserve">төлем </w:t>
            </w:r>
            <w:r w:rsidR="00693983" w:rsidRPr="0026597A">
              <w:rPr>
                <w:rFonts w:ascii="Times New Roman" w:hAnsi="Times New Roman" w:cs="Times New Roman"/>
                <w:sz w:val="24"/>
                <w:szCs w:val="24"/>
                <w:lang w:val="kk-KZ"/>
              </w:rPr>
              <w:t>картасын ұстаушы</w:t>
            </w:r>
            <w:r w:rsidRPr="0026597A">
              <w:rPr>
                <w:rFonts w:ascii="Times New Roman" w:hAnsi="Times New Roman" w:cs="Times New Roman"/>
                <w:sz w:val="24"/>
                <w:szCs w:val="24"/>
                <w:lang w:val="kk-KZ"/>
              </w:rPr>
              <w:t xml:space="preserve"> жеке тұлғалар (бұдан әрі – «Акцияға қатысушы») қатыса алады.</w:t>
            </w:r>
          </w:p>
        </w:tc>
        <w:tc>
          <w:tcPr>
            <w:tcW w:w="4927" w:type="dxa"/>
          </w:tcPr>
          <w:p w14:paraId="1DC4B994" w14:textId="2B3D6968" w:rsidR="006C6A23" w:rsidRPr="0026597A" w:rsidRDefault="006C6A23" w:rsidP="000C02CE">
            <w:pPr>
              <w:pStyle w:val="aa"/>
              <w:numPr>
                <w:ilvl w:val="0"/>
                <w:numId w:val="14"/>
              </w:numPr>
              <w:tabs>
                <w:tab w:val="left" w:pos="350"/>
              </w:tabs>
              <w:ind w:left="36" w:firstLine="0"/>
              <w:jc w:val="both"/>
              <w:rPr>
                <w:rFonts w:ascii="Times New Roman" w:hAnsi="Times New Roman" w:cs="Times New Roman"/>
                <w:sz w:val="24"/>
                <w:szCs w:val="24"/>
              </w:rPr>
            </w:pPr>
            <w:r w:rsidRPr="0026597A">
              <w:rPr>
                <w:rFonts w:ascii="Times New Roman" w:hAnsi="Times New Roman" w:cs="Times New Roman"/>
                <w:sz w:val="24"/>
                <w:szCs w:val="24"/>
              </w:rPr>
              <w:t>Принять участие в Акции могут физические лица – держатели премиальных платежных карточек VISA #IronCard, выпущенные Организатором (далее – «Участник Акции»).</w:t>
            </w:r>
          </w:p>
        </w:tc>
      </w:tr>
      <w:tr w:rsidR="00F12B6B" w:rsidRPr="00555E6E" w14:paraId="63F9F663" w14:textId="77777777" w:rsidTr="00ED59A5">
        <w:tc>
          <w:tcPr>
            <w:tcW w:w="5103" w:type="dxa"/>
          </w:tcPr>
          <w:p w14:paraId="7CEE48EF" w14:textId="3F464467" w:rsidR="006F5F84" w:rsidRPr="0026597A" w:rsidRDefault="006F5F84" w:rsidP="000C02CE">
            <w:pPr>
              <w:pStyle w:val="aa"/>
              <w:numPr>
                <w:ilvl w:val="0"/>
                <w:numId w:val="13"/>
              </w:numPr>
              <w:tabs>
                <w:tab w:val="left" w:pos="350"/>
              </w:tabs>
              <w:ind w:left="36" w:hanging="36"/>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Акцияға:</w:t>
            </w:r>
          </w:p>
          <w:p w14:paraId="5C70EDB6" w14:textId="050A8DF5" w:rsidR="006F5F84" w:rsidRPr="0026597A" w:rsidRDefault="006F5F84" w:rsidP="00555E6E">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Акцияны Ұйымдастырушының қазіргі</w:t>
            </w:r>
            <w:r w:rsidR="009C12F1" w:rsidRPr="0026597A">
              <w:rPr>
                <w:rFonts w:ascii="Times New Roman" w:hAnsi="Times New Roman" w:cs="Times New Roman"/>
                <w:sz w:val="24"/>
                <w:szCs w:val="24"/>
                <w:lang w:val="kk-KZ"/>
              </w:rPr>
              <w:t xml:space="preserve"> жұмыс</w:t>
            </w:r>
            <w:r w:rsidR="00693983" w:rsidRPr="0026597A">
              <w:rPr>
                <w:rFonts w:ascii="Times New Roman" w:hAnsi="Times New Roman" w:cs="Times New Roman"/>
                <w:sz w:val="24"/>
                <w:szCs w:val="24"/>
                <w:lang w:val="kk-KZ"/>
              </w:rPr>
              <w:t>керлері</w:t>
            </w:r>
          </w:p>
          <w:p w14:paraId="0AF9987C" w14:textId="7676934C" w:rsidR="00F12B6B" w:rsidRPr="0026597A" w:rsidRDefault="006F5F84" w:rsidP="00993DD3">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w:t>
            </w:r>
            <w:r w:rsidR="00993DD3" w:rsidRPr="0026597A">
              <w:rPr>
                <w:rFonts w:ascii="Times New Roman" w:hAnsi="Times New Roman" w:cs="Times New Roman"/>
                <w:sz w:val="24"/>
                <w:szCs w:val="24"/>
                <w:lang w:val="kk-KZ"/>
              </w:rPr>
              <w:t xml:space="preserve">Ұйымдастырушының </w:t>
            </w:r>
            <w:r w:rsidRPr="0026597A">
              <w:rPr>
                <w:rFonts w:ascii="Times New Roman" w:hAnsi="Times New Roman" w:cs="Times New Roman"/>
                <w:sz w:val="24"/>
                <w:szCs w:val="24"/>
                <w:lang w:val="kk-KZ"/>
              </w:rPr>
              <w:t xml:space="preserve">Акцияны іске қосу және </w:t>
            </w:r>
            <w:r w:rsidR="00693983" w:rsidRPr="0026597A">
              <w:rPr>
                <w:rFonts w:ascii="Times New Roman" w:hAnsi="Times New Roman" w:cs="Times New Roman"/>
                <w:sz w:val="24"/>
                <w:szCs w:val="24"/>
                <w:lang w:val="kk-KZ"/>
              </w:rPr>
              <w:t>сүйемелдеу</w:t>
            </w:r>
            <w:r w:rsidRPr="0026597A">
              <w:rPr>
                <w:rFonts w:ascii="Times New Roman" w:hAnsi="Times New Roman" w:cs="Times New Roman"/>
                <w:sz w:val="24"/>
                <w:szCs w:val="24"/>
                <w:lang w:val="kk-KZ"/>
              </w:rPr>
              <w:t xml:space="preserve"> </w:t>
            </w:r>
            <w:r w:rsidR="00993DD3" w:rsidRPr="0026597A">
              <w:rPr>
                <w:rFonts w:ascii="Times New Roman" w:hAnsi="Times New Roman" w:cs="Times New Roman"/>
                <w:sz w:val="24"/>
                <w:szCs w:val="24"/>
                <w:lang w:val="kk-KZ"/>
              </w:rPr>
              <w:t xml:space="preserve">жөніндегі </w:t>
            </w:r>
            <w:r w:rsidRPr="0026597A">
              <w:rPr>
                <w:rFonts w:ascii="Times New Roman" w:hAnsi="Times New Roman" w:cs="Times New Roman"/>
                <w:sz w:val="24"/>
                <w:szCs w:val="24"/>
                <w:lang w:val="kk-KZ"/>
              </w:rPr>
              <w:t xml:space="preserve">Серіктестерінің қазіргі </w:t>
            </w:r>
            <w:r w:rsidR="009C12F1" w:rsidRPr="0026597A">
              <w:rPr>
                <w:rFonts w:ascii="Times New Roman" w:hAnsi="Times New Roman" w:cs="Times New Roman"/>
                <w:sz w:val="24"/>
                <w:szCs w:val="24"/>
                <w:lang w:val="kk-KZ"/>
              </w:rPr>
              <w:t>жұмыс</w:t>
            </w:r>
            <w:r w:rsidR="00693983" w:rsidRPr="0026597A">
              <w:rPr>
                <w:rFonts w:ascii="Times New Roman" w:hAnsi="Times New Roman" w:cs="Times New Roman"/>
                <w:sz w:val="24"/>
                <w:szCs w:val="24"/>
                <w:lang w:val="kk-KZ"/>
              </w:rPr>
              <w:t>керлері қатыспайды.</w:t>
            </w:r>
          </w:p>
        </w:tc>
        <w:tc>
          <w:tcPr>
            <w:tcW w:w="4927" w:type="dxa"/>
          </w:tcPr>
          <w:p w14:paraId="26BCA477" w14:textId="77777777" w:rsidR="00F12B6B" w:rsidRPr="0026597A" w:rsidRDefault="00F12B6B" w:rsidP="00044090">
            <w:pPr>
              <w:pStyle w:val="aa"/>
              <w:numPr>
                <w:ilvl w:val="0"/>
                <w:numId w:val="14"/>
              </w:numPr>
              <w:tabs>
                <w:tab w:val="left" w:pos="350"/>
              </w:tabs>
              <w:ind w:left="36"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Не допускаются к участию в Акции: </w:t>
            </w:r>
          </w:p>
          <w:p w14:paraId="7351AB4A" w14:textId="2936EAF8" w:rsidR="00C66668" w:rsidRPr="0026597A" w:rsidRDefault="00C66668" w:rsidP="00044090">
            <w:pPr>
              <w:pStyle w:val="Default"/>
              <w:jc w:val="both"/>
            </w:pPr>
            <w:r w:rsidRPr="0026597A">
              <w:t xml:space="preserve">- </w:t>
            </w:r>
            <w:r w:rsidR="00F12B6B" w:rsidRPr="0026597A">
              <w:t xml:space="preserve">действующие </w:t>
            </w:r>
            <w:r w:rsidR="002A78A0" w:rsidRPr="0026597A">
              <w:t xml:space="preserve">работники </w:t>
            </w:r>
            <w:r w:rsidR="00F12B6B" w:rsidRPr="0026597A">
              <w:t>Организатора Акции</w:t>
            </w:r>
          </w:p>
          <w:p w14:paraId="245B773C" w14:textId="3AE0EDA8" w:rsidR="00F12B6B" w:rsidRPr="0026597A" w:rsidRDefault="00C66668" w:rsidP="00044090">
            <w:pPr>
              <w:pStyle w:val="Default"/>
              <w:jc w:val="both"/>
            </w:pPr>
            <w:r w:rsidRPr="0026597A">
              <w:t xml:space="preserve">- действующие </w:t>
            </w:r>
            <w:r w:rsidR="002A78A0" w:rsidRPr="0026597A">
              <w:t xml:space="preserve">работники </w:t>
            </w:r>
            <w:r w:rsidR="00F12B6B" w:rsidRPr="0026597A">
              <w:t xml:space="preserve">Партнеров Организатора по запуску и сопровождению Акции  </w:t>
            </w:r>
          </w:p>
        </w:tc>
      </w:tr>
      <w:tr w:rsidR="00445FF8" w:rsidRPr="00555E6E" w14:paraId="699DEEF5" w14:textId="77777777" w:rsidTr="00ED59A5">
        <w:tc>
          <w:tcPr>
            <w:tcW w:w="5103" w:type="dxa"/>
          </w:tcPr>
          <w:p w14:paraId="2910972A" w14:textId="52C6DA3B" w:rsidR="00445FF8" w:rsidRPr="0026597A" w:rsidRDefault="00044090" w:rsidP="00044090">
            <w:pPr>
              <w:jc w:val="center"/>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II. АКЦИЯ</w:t>
            </w:r>
            <w:r w:rsidR="006F5F84" w:rsidRPr="0026597A">
              <w:rPr>
                <w:rFonts w:ascii="Times New Roman" w:hAnsi="Times New Roman" w:cs="Times New Roman"/>
                <w:b/>
                <w:bCs/>
                <w:sz w:val="24"/>
                <w:szCs w:val="24"/>
                <w:lang w:val="kk-KZ"/>
              </w:rPr>
              <w:t xml:space="preserve"> ӨТКІЗ</w:t>
            </w:r>
            <w:r w:rsidRPr="0026597A">
              <w:rPr>
                <w:rFonts w:ascii="Times New Roman" w:hAnsi="Times New Roman" w:cs="Times New Roman"/>
                <w:b/>
                <w:bCs/>
                <w:sz w:val="24"/>
                <w:szCs w:val="24"/>
                <w:lang w:val="kk-KZ"/>
              </w:rPr>
              <w:t>ІЛЕТІН КЕЗЕҢ</w:t>
            </w:r>
            <w:r w:rsidR="006F5F84" w:rsidRPr="0026597A">
              <w:rPr>
                <w:rFonts w:ascii="Times New Roman" w:hAnsi="Times New Roman" w:cs="Times New Roman"/>
                <w:b/>
                <w:bCs/>
                <w:sz w:val="24"/>
                <w:szCs w:val="24"/>
                <w:lang w:val="kk-KZ"/>
              </w:rPr>
              <w:t>:</w:t>
            </w:r>
          </w:p>
        </w:tc>
        <w:tc>
          <w:tcPr>
            <w:tcW w:w="4927" w:type="dxa"/>
          </w:tcPr>
          <w:p w14:paraId="7C83DC0E" w14:textId="7FD90D80" w:rsidR="00445FF8" w:rsidRPr="0026597A" w:rsidRDefault="00445FF8" w:rsidP="00555E6E">
            <w:pPr>
              <w:jc w:val="center"/>
              <w:rPr>
                <w:rFonts w:ascii="Times New Roman" w:hAnsi="Times New Roman" w:cs="Times New Roman"/>
                <w:b/>
                <w:bCs/>
                <w:sz w:val="24"/>
                <w:szCs w:val="24"/>
              </w:rPr>
            </w:pPr>
            <w:r w:rsidRPr="0026597A">
              <w:rPr>
                <w:rFonts w:ascii="Times New Roman" w:hAnsi="Times New Roman" w:cs="Times New Roman"/>
                <w:b/>
                <w:bCs/>
                <w:sz w:val="24"/>
                <w:szCs w:val="24"/>
              </w:rPr>
              <w:t>II. ПЕРИОД ПРОВЕДЕНИЯ АКЦИИ:</w:t>
            </w:r>
          </w:p>
        </w:tc>
      </w:tr>
      <w:tr w:rsidR="00445FF8" w:rsidRPr="00555E6E" w14:paraId="45D43383" w14:textId="77777777" w:rsidTr="00ED59A5">
        <w:tc>
          <w:tcPr>
            <w:tcW w:w="5103" w:type="dxa"/>
          </w:tcPr>
          <w:p w14:paraId="6AE5202B" w14:textId="0126592B" w:rsidR="00445FF8" w:rsidRPr="0026597A" w:rsidRDefault="00AC5B08" w:rsidP="00AC5B08">
            <w:pPr>
              <w:pStyle w:val="aa"/>
              <w:numPr>
                <w:ilvl w:val="0"/>
                <w:numId w:val="16"/>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w:t>
            </w:r>
            <w:r w:rsidR="006F5F84" w:rsidRPr="0026597A">
              <w:rPr>
                <w:rFonts w:ascii="Times New Roman" w:hAnsi="Times New Roman" w:cs="Times New Roman"/>
                <w:sz w:val="24"/>
                <w:szCs w:val="24"/>
                <w:lang w:val="kk-KZ"/>
              </w:rPr>
              <w:t xml:space="preserve"> өткіз</w:t>
            </w:r>
            <w:r w:rsidRPr="0026597A">
              <w:rPr>
                <w:rFonts w:ascii="Times New Roman" w:hAnsi="Times New Roman" w:cs="Times New Roman"/>
                <w:sz w:val="24"/>
                <w:szCs w:val="24"/>
                <w:lang w:val="kk-KZ"/>
              </w:rPr>
              <w:t>ілетін кезең</w:t>
            </w:r>
            <w:r w:rsidR="006F5F84" w:rsidRPr="0026597A">
              <w:rPr>
                <w:rFonts w:ascii="Times New Roman" w:hAnsi="Times New Roman" w:cs="Times New Roman"/>
                <w:sz w:val="24"/>
                <w:szCs w:val="24"/>
                <w:lang w:val="kk-KZ"/>
              </w:rPr>
              <w:t xml:space="preserve">: </w:t>
            </w:r>
            <w:r w:rsidR="00693983" w:rsidRPr="0026597A">
              <w:rPr>
                <w:rFonts w:ascii="Times New Roman" w:hAnsi="Times New Roman" w:cs="Times New Roman"/>
                <w:sz w:val="24"/>
                <w:szCs w:val="24"/>
                <w:lang w:val="kk-KZ"/>
              </w:rPr>
              <w:t xml:space="preserve">24.12.2024 </w:t>
            </w:r>
            <w:r w:rsidRPr="0026597A">
              <w:rPr>
                <w:rFonts w:ascii="Times New Roman" w:hAnsi="Times New Roman" w:cs="Times New Roman"/>
                <w:sz w:val="24"/>
                <w:szCs w:val="24"/>
                <w:lang w:val="kk-KZ"/>
              </w:rPr>
              <w:t>ж. бастап</w:t>
            </w:r>
            <w:r w:rsidR="006F5F84" w:rsidRPr="0026597A">
              <w:rPr>
                <w:rFonts w:ascii="Times New Roman" w:hAnsi="Times New Roman" w:cs="Times New Roman"/>
                <w:sz w:val="24"/>
                <w:szCs w:val="24"/>
                <w:lang w:val="kk-KZ"/>
              </w:rPr>
              <w:t xml:space="preserve"> </w:t>
            </w:r>
            <w:r w:rsidR="00F61C0C" w:rsidRPr="0026597A">
              <w:rPr>
                <w:rFonts w:ascii="Times New Roman" w:hAnsi="Times New Roman" w:cs="Times New Roman"/>
                <w:sz w:val="24"/>
                <w:szCs w:val="24"/>
                <w:lang w:val="kk-KZ"/>
              </w:rPr>
              <w:t>3</w:t>
            </w:r>
            <w:r w:rsidR="00F426B7" w:rsidRPr="0026597A">
              <w:rPr>
                <w:rFonts w:ascii="Times New Roman" w:hAnsi="Times New Roman" w:cs="Times New Roman"/>
                <w:sz w:val="24"/>
                <w:szCs w:val="24"/>
                <w:lang w:val="kk-KZ"/>
              </w:rPr>
              <w:t>0</w:t>
            </w:r>
            <w:r w:rsidR="00693983" w:rsidRPr="0026597A">
              <w:rPr>
                <w:rFonts w:ascii="Times New Roman" w:hAnsi="Times New Roman" w:cs="Times New Roman"/>
                <w:sz w:val="24"/>
                <w:szCs w:val="24"/>
                <w:lang w:val="kk-KZ"/>
              </w:rPr>
              <w:t>.0</w:t>
            </w:r>
            <w:r w:rsidR="00F61C0C" w:rsidRPr="0026597A">
              <w:rPr>
                <w:rFonts w:ascii="Times New Roman" w:hAnsi="Times New Roman" w:cs="Times New Roman"/>
                <w:sz w:val="24"/>
                <w:szCs w:val="24"/>
                <w:lang w:val="kk-KZ"/>
              </w:rPr>
              <w:t>3</w:t>
            </w:r>
            <w:r w:rsidR="00693983" w:rsidRPr="0026597A">
              <w:rPr>
                <w:rFonts w:ascii="Times New Roman" w:hAnsi="Times New Roman" w:cs="Times New Roman"/>
                <w:sz w:val="24"/>
                <w:szCs w:val="24"/>
                <w:lang w:val="kk-KZ"/>
              </w:rPr>
              <w:t xml:space="preserve">.2025 </w:t>
            </w:r>
            <w:r w:rsidR="006F5F84" w:rsidRPr="0026597A">
              <w:rPr>
                <w:rFonts w:ascii="Times New Roman" w:hAnsi="Times New Roman" w:cs="Times New Roman"/>
                <w:sz w:val="24"/>
                <w:szCs w:val="24"/>
                <w:lang w:val="kk-KZ"/>
              </w:rPr>
              <w:t>ж</w:t>
            </w:r>
            <w:r w:rsidRPr="0026597A">
              <w:rPr>
                <w:rFonts w:ascii="Times New Roman" w:hAnsi="Times New Roman" w:cs="Times New Roman"/>
                <w:sz w:val="24"/>
                <w:szCs w:val="24"/>
                <w:lang w:val="kk-KZ"/>
              </w:rPr>
              <w:t>.</w:t>
            </w:r>
            <w:r w:rsidR="00693983" w:rsidRPr="0026597A">
              <w:rPr>
                <w:rFonts w:ascii="Times New Roman" w:hAnsi="Times New Roman" w:cs="Times New Roman"/>
                <w:sz w:val="24"/>
                <w:szCs w:val="24"/>
                <w:lang w:val="kk-KZ"/>
              </w:rPr>
              <w:t xml:space="preserve"> </w:t>
            </w:r>
            <w:r w:rsidRPr="0026597A">
              <w:rPr>
                <w:rFonts w:ascii="Times New Roman" w:hAnsi="Times New Roman" w:cs="Times New Roman"/>
                <w:sz w:val="24"/>
                <w:szCs w:val="24"/>
                <w:lang w:val="kk-KZ"/>
              </w:rPr>
              <w:t>дейін (қоса алғанда)</w:t>
            </w:r>
            <w:r w:rsidR="006F5F84" w:rsidRPr="0026597A">
              <w:rPr>
                <w:rFonts w:ascii="Times New Roman" w:hAnsi="Times New Roman" w:cs="Times New Roman"/>
                <w:sz w:val="24"/>
                <w:szCs w:val="24"/>
                <w:lang w:val="kk-KZ"/>
              </w:rPr>
              <w:t>.</w:t>
            </w:r>
          </w:p>
        </w:tc>
        <w:tc>
          <w:tcPr>
            <w:tcW w:w="4927" w:type="dxa"/>
          </w:tcPr>
          <w:p w14:paraId="730FF26D" w14:textId="69A4C77D" w:rsidR="00445FF8" w:rsidRPr="0026597A" w:rsidRDefault="00445FF8" w:rsidP="002A78A0">
            <w:pPr>
              <w:pStyle w:val="aa"/>
              <w:numPr>
                <w:ilvl w:val="0"/>
                <w:numId w:val="15"/>
              </w:numPr>
              <w:tabs>
                <w:tab w:val="left" w:pos="350"/>
              </w:tabs>
              <w:ind w:left="36" w:hanging="36"/>
              <w:jc w:val="both"/>
              <w:rPr>
                <w:rFonts w:ascii="Times New Roman" w:hAnsi="Times New Roman" w:cs="Times New Roman"/>
                <w:sz w:val="24"/>
                <w:szCs w:val="24"/>
              </w:rPr>
            </w:pPr>
            <w:r w:rsidRPr="0026597A">
              <w:rPr>
                <w:rFonts w:ascii="Times New Roman" w:hAnsi="Times New Roman" w:cs="Times New Roman"/>
                <w:sz w:val="24"/>
                <w:szCs w:val="24"/>
              </w:rPr>
              <w:t xml:space="preserve">Период проведения Акции: с </w:t>
            </w:r>
            <w:r w:rsidR="000E5FA8" w:rsidRPr="0026597A">
              <w:rPr>
                <w:rFonts w:ascii="Times New Roman" w:hAnsi="Times New Roman" w:cs="Times New Roman"/>
                <w:sz w:val="24"/>
                <w:szCs w:val="24"/>
              </w:rPr>
              <w:t>2</w:t>
            </w:r>
            <w:r w:rsidR="00537A48" w:rsidRPr="0026597A">
              <w:rPr>
                <w:rFonts w:ascii="Times New Roman" w:hAnsi="Times New Roman" w:cs="Times New Roman"/>
                <w:sz w:val="24"/>
                <w:szCs w:val="24"/>
              </w:rPr>
              <w:t>4</w:t>
            </w:r>
            <w:r w:rsidRPr="0026597A">
              <w:rPr>
                <w:rFonts w:ascii="Times New Roman" w:hAnsi="Times New Roman" w:cs="Times New Roman"/>
                <w:sz w:val="24"/>
                <w:szCs w:val="24"/>
              </w:rPr>
              <w:t>.</w:t>
            </w:r>
            <w:r w:rsidR="000E5FA8" w:rsidRPr="0026597A">
              <w:rPr>
                <w:rFonts w:ascii="Times New Roman" w:hAnsi="Times New Roman" w:cs="Times New Roman"/>
                <w:sz w:val="24"/>
                <w:szCs w:val="24"/>
              </w:rPr>
              <w:t>12</w:t>
            </w:r>
            <w:r w:rsidRPr="0026597A">
              <w:rPr>
                <w:rFonts w:ascii="Times New Roman" w:hAnsi="Times New Roman" w:cs="Times New Roman"/>
                <w:sz w:val="24"/>
                <w:szCs w:val="24"/>
              </w:rPr>
              <w:t>.202</w:t>
            </w:r>
            <w:r w:rsidR="000E5FA8" w:rsidRPr="0026597A">
              <w:rPr>
                <w:rFonts w:ascii="Times New Roman" w:hAnsi="Times New Roman" w:cs="Times New Roman"/>
                <w:sz w:val="24"/>
                <w:szCs w:val="24"/>
              </w:rPr>
              <w:t>4</w:t>
            </w:r>
            <w:r w:rsidRPr="0026597A">
              <w:rPr>
                <w:rFonts w:ascii="Times New Roman" w:hAnsi="Times New Roman" w:cs="Times New Roman"/>
                <w:sz w:val="24"/>
                <w:szCs w:val="24"/>
              </w:rPr>
              <w:t xml:space="preserve"> года по </w:t>
            </w:r>
            <w:r w:rsidR="00F61C0C" w:rsidRPr="0026597A">
              <w:rPr>
                <w:rFonts w:ascii="Times New Roman" w:hAnsi="Times New Roman" w:cs="Times New Roman"/>
                <w:sz w:val="24"/>
                <w:szCs w:val="24"/>
              </w:rPr>
              <w:t>3</w:t>
            </w:r>
            <w:r w:rsidR="00D21D47" w:rsidRPr="0026597A">
              <w:rPr>
                <w:rFonts w:ascii="Times New Roman" w:hAnsi="Times New Roman" w:cs="Times New Roman"/>
                <w:sz w:val="24"/>
                <w:szCs w:val="24"/>
              </w:rPr>
              <w:t>0</w:t>
            </w:r>
            <w:r w:rsidRPr="0026597A">
              <w:rPr>
                <w:rFonts w:ascii="Times New Roman" w:hAnsi="Times New Roman" w:cs="Times New Roman"/>
                <w:sz w:val="24"/>
                <w:szCs w:val="24"/>
              </w:rPr>
              <w:t>.0</w:t>
            </w:r>
            <w:r w:rsidR="00F61C0C" w:rsidRPr="0026597A">
              <w:rPr>
                <w:rFonts w:ascii="Times New Roman" w:hAnsi="Times New Roman" w:cs="Times New Roman"/>
                <w:sz w:val="24"/>
                <w:szCs w:val="24"/>
              </w:rPr>
              <w:t>3</w:t>
            </w:r>
            <w:r w:rsidRPr="0026597A">
              <w:rPr>
                <w:rFonts w:ascii="Times New Roman" w:hAnsi="Times New Roman" w:cs="Times New Roman"/>
                <w:sz w:val="24"/>
                <w:szCs w:val="24"/>
              </w:rPr>
              <w:t>.202</w:t>
            </w:r>
            <w:r w:rsidR="000E5FA8" w:rsidRPr="0026597A">
              <w:rPr>
                <w:rFonts w:ascii="Times New Roman" w:hAnsi="Times New Roman" w:cs="Times New Roman"/>
                <w:sz w:val="24"/>
                <w:szCs w:val="24"/>
              </w:rPr>
              <w:t>5</w:t>
            </w:r>
            <w:r w:rsidRPr="0026597A">
              <w:rPr>
                <w:rFonts w:ascii="Times New Roman" w:hAnsi="Times New Roman" w:cs="Times New Roman"/>
                <w:sz w:val="24"/>
                <w:szCs w:val="24"/>
              </w:rPr>
              <w:t xml:space="preserve"> года включительно.</w:t>
            </w:r>
          </w:p>
        </w:tc>
      </w:tr>
      <w:tr w:rsidR="00445FF8" w:rsidRPr="00555E6E" w14:paraId="502EEF30" w14:textId="77777777" w:rsidTr="00ED59A5">
        <w:tc>
          <w:tcPr>
            <w:tcW w:w="5103" w:type="dxa"/>
          </w:tcPr>
          <w:p w14:paraId="39D3D6B3" w14:textId="43537F99" w:rsidR="00445FF8" w:rsidRPr="0026597A" w:rsidRDefault="00C474B3" w:rsidP="00D07E2A">
            <w:pPr>
              <w:pStyle w:val="aa"/>
              <w:numPr>
                <w:ilvl w:val="0"/>
                <w:numId w:val="16"/>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lastRenderedPageBreak/>
              <w:t>Акцияның</w:t>
            </w:r>
            <w:r w:rsidR="006F5F84" w:rsidRPr="0026597A">
              <w:rPr>
                <w:rFonts w:ascii="Times New Roman" w:hAnsi="Times New Roman" w:cs="Times New Roman"/>
                <w:sz w:val="24"/>
                <w:szCs w:val="24"/>
                <w:lang w:val="kk-KZ"/>
              </w:rPr>
              <w:t xml:space="preserve"> өткіз</w:t>
            </w:r>
            <w:r w:rsidRPr="0026597A">
              <w:rPr>
                <w:rFonts w:ascii="Times New Roman" w:hAnsi="Times New Roman" w:cs="Times New Roman"/>
                <w:sz w:val="24"/>
                <w:szCs w:val="24"/>
                <w:lang w:val="kk-KZ"/>
              </w:rPr>
              <w:t>ілетін</w:t>
            </w:r>
            <w:r w:rsidR="006F5F84" w:rsidRPr="0026597A">
              <w:rPr>
                <w:rFonts w:ascii="Times New Roman" w:hAnsi="Times New Roman" w:cs="Times New Roman"/>
                <w:sz w:val="24"/>
                <w:szCs w:val="24"/>
                <w:lang w:val="kk-KZ"/>
              </w:rPr>
              <w:t xml:space="preserve"> мерзім</w:t>
            </w:r>
            <w:r w:rsidRPr="0026597A">
              <w:rPr>
                <w:rFonts w:ascii="Times New Roman" w:hAnsi="Times New Roman" w:cs="Times New Roman"/>
                <w:sz w:val="24"/>
                <w:szCs w:val="24"/>
                <w:lang w:val="kk-KZ"/>
              </w:rPr>
              <w:t>і</w:t>
            </w:r>
            <w:r w:rsidR="006F5F84" w:rsidRPr="0026597A">
              <w:rPr>
                <w:rFonts w:ascii="Times New Roman" w:hAnsi="Times New Roman" w:cs="Times New Roman"/>
                <w:sz w:val="24"/>
                <w:szCs w:val="24"/>
                <w:lang w:val="kk-KZ"/>
              </w:rPr>
              <w:t xml:space="preserve"> мен кезеңдері:</w:t>
            </w:r>
          </w:p>
          <w:p w14:paraId="626D4960" w14:textId="1EDE96FC" w:rsidR="006F5F84" w:rsidRPr="0026597A" w:rsidRDefault="006F5F84" w:rsidP="00D07E2A">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w:t>
            </w:r>
            <w:r w:rsidR="00E770D4" w:rsidRPr="0026597A">
              <w:rPr>
                <w:rFonts w:ascii="Times New Roman" w:hAnsi="Times New Roman" w:cs="Times New Roman"/>
                <w:sz w:val="24"/>
                <w:szCs w:val="24"/>
                <w:lang w:val="kk-KZ"/>
              </w:rPr>
              <w:t xml:space="preserve">24.12.2024 </w:t>
            </w:r>
            <w:r w:rsidRPr="0026597A">
              <w:rPr>
                <w:rFonts w:ascii="Times New Roman" w:hAnsi="Times New Roman" w:cs="Times New Roman"/>
                <w:sz w:val="24"/>
                <w:szCs w:val="24"/>
                <w:lang w:val="kk-KZ"/>
              </w:rPr>
              <w:t xml:space="preserve">ж. </w:t>
            </w:r>
            <w:r w:rsidR="00C474B3" w:rsidRPr="0026597A">
              <w:rPr>
                <w:rFonts w:ascii="Times New Roman" w:hAnsi="Times New Roman" w:cs="Times New Roman"/>
                <w:sz w:val="24"/>
                <w:szCs w:val="24"/>
                <w:lang w:val="kk-KZ"/>
              </w:rPr>
              <w:t xml:space="preserve">бастап </w:t>
            </w:r>
            <w:r w:rsidR="00E770D4" w:rsidRPr="0026597A">
              <w:rPr>
                <w:rFonts w:ascii="Times New Roman" w:hAnsi="Times New Roman" w:cs="Times New Roman"/>
                <w:sz w:val="24"/>
                <w:szCs w:val="24"/>
                <w:lang w:val="kk-KZ"/>
              </w:rPr>
              <w:t>3</w:t>
            </w:r>
            <w:r w:rsidR="00F426B7" w:rsidRPr="0026597A">
              <w:rPr>
                <w:rFonts w:ascii="Times New Roman" w:hAnsi="Times New Roman" w:cs="Times New Roman"/>
                <w:sz w:val="24"/>
                <w:szCs w:val="24"/>
                <w:lang w:val="kk-KZ"/>
              </w:rPr>
              <w:t>1</w:t>
            </w:r>
            <w:r w:rsidR="00E770D4" w:rsidRPr="0026597A">
              <w:rPr>
                <w:rFonts w:ascii="Times New Roman" w:hAnsi="Times New Roman" w:cs="Times New Roman"/>
                <w:sz w:val="24"/>
                <w:szCs w:val="24"/>
                <w:lang w:val="kk-KZ"/>
              </w:rPr>
              <w:t xml:space="preserve">.01.2025 </w:t>
            </w:r>
            <w:r w:rsidRPr="0026597A">
              <w:rPr>
                <w:rFonts w:ascii="Times New Roman" w:hAnsi="Times New Roman" w:cs="Times New Roman"/>
                <w:sz w:val="24"/>
                <w:szCs w:val="24"/>
                <w:lang w:val="kk-KZ"/>
              </w:rPr>
              <w:t xml:space="preserve">ж. </w:t>
            </w:r>
            <w:r w:rsidR="00C474B3" w:rsidRPr="0026597A">
              <w:rPr>
                <w:rFonts w:ascii="Times New Roman" w:hAnsi="Times New Roman" w:cs="Times New Roman"/>
                <w:sz w:val="24"/>
                <w:szCs w:val="24"/>
                <w:lang w:val="kk-KZ"/>
              </w:rPr>
              <w:t>дейін</w:t>
            </w:r>
            <w:r w:rsidR="009C5584" w:rsidRPr="0026597A">
              <w:rPr>
                <w:rFonts w:ascii="Times New Roman" w:hAnsi="Times New Roman" w:cs="Times New Roman"/>
                <w:sz w:val="24"/>
                <w:szCs w:val="24"/>
                <w:lang w:val="kk-KZ"/>
              </w:rPr>
              <w:t>гі</w:t>
            </w:r>
            <w:r w:rsidR="00C474B3" w:rsidRPr="0026597A">
              <w:rPr>
                <w:rFonts w:ascii="Times New Roman" w:hAnsi="Times New Roman" w:cs="Times New Roman"/>
                <w:sz w:val="24"/>
                <w:szCs w:val="24"/>
                <w:lang w:val="kk-KZ"/>
              </w:rPr>
              <w:t xml:space="preserve"> (қоса алғанда) </w:t>
            </w:r>
            <w:r w:rsidR="009C5584" w:rsidRPr="0026597A">
              <w:rPr>
                <w:rFonts w:ascii="Times New Roman" w:hAnsi="Times New Roman" w:cs="Times New Roman"/>
                <w:sz w:val="24"/>
                <w:szCs w:val="24"/>
                <w:lang w:val="kk-KZ"/>
              </w:rPr>
              <w:t xml:space="preserve">кезеңде </w:t>
            </w:r>
            <w:r w:rsidR="006E7A16" w:rsidRPr="0026597A">
              <w:rPr>
                <w:rFonts w:ascii="Times New Roman" w:hAnsi="Times New Roman" w:cs="Times New Roman"/>
                <w:sz w:val="24"/>
                <w:szCs w:val="24"/>
                <w:lang w:val="kk-KZ"/>
              </w:rPr>
              <w:t>жасалған сауда</w:t>
            </w:r>
            <w:r w:rsidRPr="0026597A">
              <w:rPr>
                <w:rFonts w:ascii="Times New Roman" w:hAnsi="Times New Roman" w:cs="Times New Roman"/>
                <w:sz w:val="24"/>
                <w:szCs w:val="24"/>
                <w:lang w:val="kk-KZ"/>
              </w:rPr>
              <w:t xml:space="preserve"> #</w:t>
            </w:r>
            <w:r w:rsidR="00E770D4" w:rsidRPr="0026597A">
              <w:rPr>
                <w:rFonts w:ascii="Times New Roman" w:hAnsi="Times New Roman" w:cs="Times New Roman"/>
                <w:sz w:val="24"/>
                <w:szCs w:val="24"/>
                <w:lang w:val="kk-KZ"/>
              </w:rPr>
              <w:t xml:space="preserve">Fitness and SPA </w:t>
            </w:r>
            <w:r w:rsidRPr="0026597A">
              <w:rPr>
                <w:rFonts w:ascii="Times New Roman" w:hAnsi="Times New Roman" w:cs="Times New Roman"/>
                <w:sz w:val="24"/>
                <w:szCs w:val="24"/>
                <w:lang w:val="kk-KZ"/>
              </w:rPr>
              <w:t>санатындағы жүлделер ұтысына қатысады</w:t>
            </w:r>
          </w:p>
          <w:p w14:paraId="15A4CA55" w14:textId="32C0CB94" w:rsidR="006F5F84" w:rsidRPr="0026597A" w:rsidRDefault="006F5F84" w:rsidP="00D07E2A">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w:t>
            </w:r>
            <w:r w:rsidR="00E770D4" w:rsidRPr="0026597A">
              <w:rPr>
                <w:rFonts w:ascii="Times New Roman" w:hAnsi="Times New Roman" w:cs="Times New Roman"/>
                <w:sz w:val="24"/>
                <w:szCs w:val="24"/>
                <w:lang w:val="kk-KZ"/>
              </w:rPr>
              <w:t xml:space="preserve">01.02.2025 </w:t>
            </w:r>
            <w:r w:rsidRPr="0026597A">
              <w:rPr>
                <w:rFonts w:ascii="Times New Roman" w:hAnsi="Times New Roman" w:cs="Times New Roman"/>
                <w:sz w:val="24"/>
                <w:szCs w:val="24"/>
                <w:lang w:val="kk-KZ"/>
              </w:rPr>
              <w:t xml:space="preserve">ж. </w:t>
            </w:r>
            <w:r w:rsidR="00C474B3" w:rsidRPr="0026597A">
              <w:rPr>
                <w:rFonts w:ascii="Times New Roman" w:hAnsi="Times New Roman" w:cs="Times New Roman"/>
                <w:sz w:val="24"/>
                <w:szCs w:val="24"/>
                <w:lang w:val="kk-KZ"/>
              </w:rPr>
              <w:t xml:space="preserve">бастап </w:t>
            </w:r>
            <w:r w:rsidR="00E770D4" w:rsidRPr="0026597A">
              <w:rPr>
                <w:rFonts w:ascii="Times New Roman" w:hAnsi="Times New Roman" w:cs="Times New Roman"/>
                <w:sz w:val="24"/>
                <w:szCs w:val="24"/>
                <w:lang w:val="kk-KZ"/>
              </w:rPr>
              <w:t xml:space="preserve">28.02.2025 </w:t>
            </w:r>
            <w:r w:rsidRPr="0026597A">
              <w:rPr>
                <w:rFonts w:ascii="Times New Roman" w:hAnsi="Times New Roman" w:cs="Times New Roman"/>
                <w:sz w:val="24"/>
                <w:szCs w:val="24"/>
                <w:lang w:val="kk-KZ"/>
              </w:rPr>
              <w:t xml:space="preserve">ж. </w:t>
            </w:r>
            <w:r w:rsidR="00C474B3" w:rsidRPr="0026597A">
              <w:rPr>
                <w:rFonts w:ascii="Times New Roman" w:hAnsi="Times New Roman" w:cs="Times New Roman"/>
                <w:sz w:val="24"/>
                <w:szCs w:val="24"/>
                <w:lang w:val="kk-KZ"/>
              </w:rPr>
              <w:t>дейін</w:t>
            </w:r>
            <w:r w:rsidR="009C5584" w:rsidRPr="0026597A">
              <w:rPr>
                <w:rFonts w:ascii="Times New Roman" w:hAnsi="Times New Roman" w:cs="Times New Roman"/>
                <w:sz w:val="24"/>
                <w:szCs w:val="24"/>
                <w:lang w:val="kk-KZ"/>
              </w:rPr>
              <w:t>гі</w:t>
            </w:r>
            <w:r w:rsidR="00C474B3" w:rsidRPr="0026597A">
              <w:rPr>
                <w:rFonts w:ascii="Times New Roman" w:hAnsi="Times New Roman" w:cs="Times New Roman"/>
                <w:sz w:val="24"/>
                <w:szCs w:val="24"/>
                <w:lang w:val="kk-KZ"/>
              </w:rPr>
              <w:t xml:space="preserve"> (қоса алғанда) </w:t>
            </w:r>
            <w:r w:rsidR="009C5584" w:rsidRPr="0026597A">
              <w:rPr>
                <w:rFonts w:ascii="Times New Roman" w:hAnsi="Times New Roman" w:cs="Times New Roman"/>
                <w:sz w:val="24"/>
                <w:szCs w:val="24"/>
                <w:lang w:val="kk-KZ"/>
              </w:rPr>
              <w:t xml:space="preserve">кезеңде </w:t>
            </w:r>
            <w:r w:rsidR="006E7A16" w:rsidRPr="0026597A">
              <w:rPr>
                <w:rFonts w:ascii="Times New Roman" w:hAnsi="Times New Roman" w:cs="Times New Roman"/>
                <w:sz w:val="24"/>
                <w:szCs w:val="24"/>
                <w:lang w:val="kk-KZ"/>
              </w:rPr>
              <w:t xml:space="preserve">жасалған сауда </w:t>
            </w:r>
            <w:r w:rsidRPr="0026597A">
              <w:rPr>
                <w:rFonts w:ascii="Times New Roman" w:hAnsi="Times New Roman" w:cs="Times New Roman"/>
                <w:sz w:val="24"/>
                <w:szCs w:val="24"/>
                <w:lang w:val="kk-KZ"/>
              </w:rPr>
              <w:t>#Gastronomy санатындағы жүлделер ұтысына қатысады</w:t>
            </w:r>
          </w:p>
          <w:p w14:paraId="00EB5235" w14:textId="177E2A68" w:rsidR="00E770D4" w:rsidRPr="0026597A" w:rsidRDefault="00EB48C5" w:rsidP="00D07E2A">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- 01.03.2025 ж. </w:t>
            </w:r>
            <w:r w:rsidR="00C474B3" w:rsidRPr="0026597A">
              <w:rPr>
                <w:rFonts w:ascii="Times New Roman" w:hAnsi="Times New Roman" w:cs="Times New Roman"/>
                <w:sz w:val="24"/>
                <w:szCs w:val="24"/>
                <w:lang w:val="kk-KZ"/>
              </w:rPr>
              <w:t xml:space="preserve">бастап </w:t>
            </w:r>
            <w:r w:rsidRPr="0026597A">
              <w:rPr>
                <w:rFonts w:ascii="Times New Roman" w:hAnsi="Times New Roman" w:cs="Times New Roman"/>
                <w:sz w:val="24"/>
                <w:szCs w:val="24"/>
                <w:lang w:val="kk-KZ"/>
              </w:rPr>
              <w:t xml:space="preserve">30.03.2025 ж. </w:t>
            </w:r>
            <w:r w:rsidR="00C474B3" w:rsidRPr="0026597A">
              <w:rPr>
                <w:rFonts w:ascii="Times New Roman" w:hAnsi="Times New Roman" w:cs="Times New Roman"/>
                <w:sz w:val="24"/>
                <w:szCs w:val="24"/>
                <w:lang w:val="kk-KZ"/>
              </w:rPr>
              <w:t>дейін</w:t>
            </w:r>
            <w:r w:rsidR="009C5584" w:rsidRPr="0026597A">
              <w:rPr>
                <w:rFonts w:ascii="Times New Roman" w:hAnsi="Times New Roman" w:cs="Times New Roman"/>
                <w:sz w:val="24"/>
                <w:szCs w:val="24"/>
                <w:lang w:val="kk-KZ"/>
              </w:rPr>
              <w:t>гі</w:t>
            </w:r>
            <w:r w:rsidR="00C474B3" w:rsidRPr="0026597A">
              <w:rPr>
                <w:rFonts w:ascii="Times New Roman" w:hAnsi="Times New Roman" w:cs="Times New Roman"/>
                <w:sz w:val="24"/>
                <w:szCs w:val="24"/>
                <w:lang w:val="kk-KZ"/>
              </w:rPr>
              <w:t xml:space="preserve"> (қоса алғанда) </w:t>
            </w:r>
            <w:r w:rsidR="009C5584" w:rsidRPr="0026597A">
              <w:rPr>
                <w:rFonts w:ascii="Times New Roman" w:hAnsi="Times New Roman" w:cs="Times New Roman"/>
                <w:sz w:val="24"/>
                <w:szCs w:val="24"/>
                <w:lang w:val="kk-KZ"/>
              </w:rPr>
              <w:t xml:space="preserve">кезеңде </w:t>
            </w:r>
            <w:r w:rsidR="006E7A16" w:rsidRPr="0026597A">
              <w:rPr>
                <w:rFonts w:ascii="Times New Roman" w:hAnsi="Times New Roman" w:cs="Times New Roman"/>
                <w:sz w:val="24"/>
                <w:szCs w:val="24"/>
                <w:lang w:val="kk-KZ"/>
              </w:rPr>
              <w:t xml:space="preserve">жасалған сауда </w:t>
            </w:r>
            <w:r w:rsidRPr="0026597A">
              <w:rPr>
                <w:rFonts w:ascii="Times New Roman" w:hAnsi="Times New Roman" w:cs="Times New Roman"/>
                <w:sz w:val="24"/>
                <w:szCs w:val="24"/>
                <w:lang w:val="kk-KZ"/>
              </w:rPr>
              <w:t>500 000 теңге сомасына BORK сертификаттары ұтысына қатысады.</w:t>
            </w:r>
          </w:p>
          <w:p w14:paraId="0D790AB6" w14:textId="46FA67F3" w:rsidR="006F5F84" w:rsidRPr="0026597A" w:rsidRDefault="006F5F84" w:rsidP="009C5584">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w:t>
            </w:r>
            <w:r w:rsidR="009C5584" w:rsidRPr="0026597A">
              <w:rPr>
                <w:rFonts w:ascii="Times New Roman" w:hAnsi="Times New Roman" w:cs="Times New Roman"/>
                <w:sz w:val="24"/>
                <w:szCs w:val="24"/>
                <w:lang w:val="kk-KZ"/>
              </w:rPr>
              <w:t xml:space="preserve">24.12.2024 ж. бастап 30.03.2025 ж. дейінгі (қоса алғанда) кезеңде </w:t>
            </w:r>
            <w:r w:rsidRPr="0026597A">
              <w:rPr>
                <w:rFonts w:ascii="Times New Roman" w:hAnsi="Times New Roman" w:cs="Times New Roman"/>
                <w:sz w:val="24"/>
                <w:szCs w:val="24"/>
                <w:lang w:val="kk-KZ"/>
              </w:rPr>
              <w:t>Акция</w:t>
            </w:r>
            <w:r w:rsidR="00E770D4" w:rsidRPr="0026597A">
              <w:rPr>
                <w:rFonts w:ascii="Times New Roman" w:hAnsi="Times New Roman" w:cs="Times New Roman"/>
                <w:sz w:val="24"/>
                <w:szCs w:val="24"/>
                <w:lang w:val="kk-KZ"/>
              </w:rPr>
              <w:t xml:space="preserve"> барысында</w:t>
            </w:r>
            <w:r w:rsidRPr="0026597A">
              <w:rPr>
                <w:rFonts w:ascii="Times New Roman" w:hAnsi="Times New Roman" w:cs="Times New Roman"/>
                <w:sz w:val="24"/>
                <w:szCs w:val="24"/>
                <w:lang w:val="kk-KZ"/>
              </w:rPr>
              <w:t xml:space="preserve"> жасалған барлық </w:t>
            </w:r>
            <w:r w:rsidR="009C5584" w:rsidRPr="0026597A">
              <w:rPr>
                <w:rFonts w:ascii="Times New Roman" w:hAnsi="Times New Roman" w:cs="Times New Roman"/>
                <w:sz w:val="24"/>
                <w:szCs w:val="24"/>
                <w:lang w:val="kk-KZ"/>
              </w:rPr>
              <w:t xml:space="preserve">сауда </w:t>
            </w:r>
            <w:r w:rsidR="00E770D4" w:rsidRPr="0026597A">
              <w:rPr>
                <w:rFonts w:ascii="Times New Roman" w:hAnsi="Times New Roman" w:cs="Times New Roman"/>
                <w:sz w:val="24"/>
                <w:szCs w:val="24"/>
                <w:lang w:val="kk-KZ"/>
              </w:rPr>
              <w:t xml:space="preserve">Бас </w:t>
            </w:r>
            <w:r w:rsidRPr="0026597A">
              <w:rPr>
                <w:rFonts w:ascii="Times New Roman" w:hAnsi="Times New Roman" w:cs="Times New Roman"/>
                <w:sz w:val="24"/>
                <w:szCs w:val="24"/>
                <w:lang w:val="kk-KZ"/>
              </w:rPr>
              <w:t>жүлде ұтыс ойынына қатысады.</w:t>
            </w:r>
          </w:p>
        </w:tc>
        <w:tc>
          <w:tcPr>
            <w:tcW w:w="4927" w:type="dxa"/>
          </w:tcPr>
          <w:p w14:paraId="7CBDC053" w14:textId="6E0D78A6" w:rsidR="00445FF8" w:rsidRPr="0026597A" w:rsidRDefault="00445FF8" w:rsidP="00AC5B08">
            <w:pPr>
              <w:pStyle w:val="aa"/>
              <w:numPr>
                <w:ilvl w:val="0"/>
                <w:numId w:val="15"/>
              </w:numPr>
              <w:tabs>
                <w:tab w:val="left" w:pos="350"/>
              </w:tabs>
              <w:ind w:left="36" w:hanging="36"/>
              <w:jc w:val="both"/>
              <w:rPr>
                <w:rFonts w:ascii="Times New Roman" w:hAnsi="Times New Roman" w:cs="Times New Roman"/>
                <w:sz w:val="24"/>
                <w:szCs w:val="24"/>
              </w:rPr>
            </w:pPr>
            <w:r w:rsidRPr="0026597A">
              <w:rPr>
                <w:rFonts w:ascii="Times New Roman" w:hAnsi="Times New Roman" w:cs="Times New Roman"/>
                <w:sz w:val="24"/>
                <w:szCs w:val="24"/>
              </w:rPr>
              <w:t xml:space="preserve">Сроки и этапы проведения Акции: </w:t>
            </w:r>
          </w:p>
          <w:p w14:paraId="52B27CB6" w14:textId="116AA441" w:rsidR="000E5FA8" w:rsidRPr="0026597A" w:rsidRDefault="00096A5F" w:rsidP="00AC5B08">
            <w:pPr>
              <w:jc w:val="both"/>
              <w:rPr>
                <w:rFonts w:ascii="Times New Roman" w:hAnsi="Times New Roman" w:cs="Times New Roman"/>
                <w:sz w:val="24"/>
                <w:szCs w:val="24"/>
              </w:rPr>
            </w:pPr>
            <w:r w:rsidRPr="0026597A">
              <w:rPr>
                <w:rFonts w:ascii="Times New Roman" w:hAnsi="Times New Roman" w:cs="Times New Roman"/>
                <w:sz w:val="24"/>
                <w:szCs w:val="24"/>
              </w:rPr>
              <w:t xml:space="preserve">- </w:t>
            </w:r>
            <w:r w:rsidR="00B74C39" w:rsidRPr="0026597A">
              <w:rPr>
                <w:rFonts w:ascii="Times New Roman" w:hAnsi="Times New Roman" w:cs="Times New Roman"/>
                <w:sz w:val="24"/>
                <w:szCs w:val="24"/>
              </w:rPr>
              <w:t>покупки</w:t>
            </w:r>
            <w:r w:rsidR="007E70E5" w:rsidRPr="0026597A">
              <w:rPr>
                <w:rFonts w:ascii="Times New Roman" w:hAnsi="Times New Roman" w:cs="Times New Roman"/>
                <w:sz w:val="24"/>
                <w:szCs w:val="24"/>
              </w:rPr>
              <w:t xml:space="preserve">, совершенные в период с </w:t>
            </w:r>
            <w:r w:rsidRPr="0026597A">
              <w:rPr>
                <w:rFonts w:ascii="Times New Roman" w:hAnsi="Times New Roman" w:cs="Times New Roman"/>
                <w:sz w:val="24"/>
                <w:szCs w:val="24"/>
              </w:rPr>
              <w:t>2</w:t>
            </w:r>
            <w:r w:rsidR="00537A48" w:rsidRPr="0026597A">
              <w:rPr>
                <w:rFonts w:ascii="Times New Roman" w:hAnsi="Times New Roman" w:cs="Times New Roman"/>
                <w:sz w:val="24"/>
                <w:szCs w:val="24"/>
              </w:rPr>
              <w:t>4</w:t>
            </w:r>
            <w:r w:rsidRPr="0026597A">
              <w:rPr>
                <w:rFonts w:ascii="Times New Roman" w:hAnsi="Times New Roman" w:cs="Times New Roman"/>
                <w:sz w:val="24"/>
                <w:szCs w:val="24"/>
              </w:rPr>
              <w:t>.1</w:t>
            </w:r>
            <w:r w:rsidR="000E5FA8" w:rsidRPr="0026597A">
              <w:rPr>
                <w:rFonts w:ascii="Times New Roman" w:hAnsi="Times New Roman" w:cs="Times New Roman"/>
                <w:sz w:val="24"/>
                <w:szCs w:val="24"/>
              </w:rPr>
              <w:t>2</w:t>
            </w:r>
            <w:r w:rsidRPr="0026597A">
              <w:rPr>
                <w:rFonts w:ascii="Times New Roman" w:hAnsi="Times New Roman" w:cs="Times New Roman"/>
                <w:sz w:val="24"/>
                <w:szCs w:val="24"/>
              </w:rPr>
              <w:t>.202</w:t>
            </w:r>
            <w:r w:rsidR="000E5FA8" w:rsidRPr="0026597A">
              <w:rPr>
                <w:rFonts w:ascii="Times New Roman" w:hAnsi="Times New Roman" w:cs="Times New Roman"/>
                <w:sz w:val="24"/>
                <w:szCs w:val="24"/>
              </w:rPr>
              <w:t>4</w:t>
            </w:r>
            <w:r w:rsidRPr="0026597A">
              <w:rPr>
                <w:rFonts w:ascii="Times New Roman" w:hAnsi="Times New Roman" w:cs="Times New Roman"/>
                <w:sz w:val="24"/>
                <w:szCs w:val="24"/>
              </w:rPr>
              <w:t xml:space="preserve"> г</w:t>
            </w:r>
            <w:r w:rsidR="007E70E5" w:rsidRPr="0026597A">
              <w:rPr>
                <w:rFonts w:ascii="Times New Roman" w:hAnsi="Times New Roman" w:cs="Times New Roman"/>
                <w:sz w:val="24"/>
                <w:szCs w:val="24"/>
              </w:rPr>
              <w:t>.</w:t>
            </w:r>
            <w:r w:rsidRPr="0026597A">
              <w:rPr>
                <w:rFonts w:ascii="Times New Roman" w:hAnsi="Times New Roman" w:cs="Times New Roman"/>
                <w:sz w:val="24"/>
                <w:szCs w:val="24"/>
              </w:rPr>
              <w:t xml:space="preserve"> по </w:t>
            </w:r>
            <w:r w:rsidR="00BE0F09" w:rsidRPr="0026597A">
              <w:rPr>
                <w:rFonts w:ascii="Times New Roman" w:hAnsi="Times New Roman" w:cs="Times New Roman"/>
                <w:sz w:val="24"/>
                <w:szCs w:val="24"/>
              </w:rPr>
              <w:t>31</w:t>
            </w:r>
            <w:r w:rsidR="007E70E5" w:rsidRPr="0026597A">
              <w:rPr>
                <w:rFonts w:ascii="Times New Roman" w:hAnsi="Times New Roman" w:cs="Times New Roman"/>
                <w:sz w:val="24"/>
                <w:szCs w:val="24"/>
              </w:rPr>
              <w:t>.</w:t>
            </w:r>
            <w:r w:rsidR="000E5FA8" w:rsidRPr="0026597A">
              <w:rPr>
                <w:rFonts w:ascii="Times New Roman" w:hAnsi="Times New Roman" w:cs="Times New Roman"/>
                <w:sz w:val="24"/>
                <w:szCs w:val="24"/>
              </w:rPr>
              <w:t>0</w:t>
            </w:r>
            <w:r w:rsidR="00BE0F09" w:rsidRPr="0026597A">
              <w:rPr>
                <w:rFonts w:ascii="Times New Roman" w:hAnsi="Times New Roman" w:cs="Times New Roman"/>
                <w:sz w:val="24"/>
                <w:szCs w:val="24"/>
              </w:rPr>
              <w:t>1</w:t>
            </w:r>
            <w:r w:rsidR="007E70E5" w:rsidRPr="0026597A">
              <w:rPr>
                <w:rFonts w:ascii="Times New Roman" w:hAnsi="Times New Roman" w:cs="Times New Roman"/>
                <w:sz w:val="24"/>
                <w:szCs w:val="24"/>
              </w:rPr>
              <w:t>.202</w:t>
            </w:r>
            <w:r w:rsidR="000E5FA8" w:rsidRPr="0026597A">
              <w:rPr>
                <w:rFonts w:ascii="Times New Roman" w:hAnsi="Times New Roman" w:cs="Times New Roman"/>
                <w:sz w:val="24"/>
                <w:szCs w:val="24"/>
              </w:rPr>
              <w:t>5</w:t>
            </w:r>
            <w:r w:rsidR="007E70E5" w:rsidRPr="0026597A">
              <w:rPr>
                <w:rFonts w:ascii="Times New Roman" w:hAnsi="Times New Roman" w:cs="Times New Roman"/>
                <w:sz w:val="24"/>
                <w:szCs w:val="24"/>
              </w:rPr>
              <w:t xml:space="preserve"> г. включительно участвуют в розыгрыше призов категории </w:t>
            </w:r>
            <w:r w:rsidR="000E5FA8" w:rsidRPr="0026597A">
              <w:rPr>
                <w:rFonts w:ascii="Times New Roman" w:hAnsi="Times New Roman" w:cs="Times New Roman"/>
                <w:sz w:val="24"/>
                <w:szCs w:val="24"/>
              </w:rPr>
              <w:t xml:space="preserve">#Fitness </w:t>
            </w:r>
            <w:proofErr w:type="spellStart"/>
            <w:r w:rsidR="000E5FA8" w:rsidRPr="0026597A">
              <w:rPr>
                <w:rFonts w:ascii="Times New Roman" w:hAnsi="Times New Roman" w:cs="Times New Roman"/>
                <w:sz w:val="24"/>
                <w:szCs w:val="24"/>
              </w:rPr>
              <w:t>and</w:t>
            </w:r>
            <w:proofErr w:type="spellEnd"/>
            <w:r w:rsidR="000E5FA8" w:rsidRPr="0026597A">
              <w:rPr>
                <w:rFonts w:ascii="Times New Roman" w:hAnsi="Times New Roman" w:cs="Times New Roman"/>
                <w:sz w:val="24"/>
                <w:szCs w:val="24"/>
              </w:rPr>
              <w:t xml:space="preserve"> SPA </w:t>
            </w:r>
          </w:p>
          <w:p w14:paraId="17309FBA" w14:textId="709B7902" w:rsidR="000E5FA8" w:rsidRPr="0026597A" w:rsidRDefault="007E70E5" w:rsidP="00AC5B08">
            <w:pPr>
              <w:jc w:val="both"/>
              <w:rPr>
                <w:rFonts w:ascii="Times New Roman" w:hAnsi="Times New Roman" w:cs="Times New Roman"/>
                <w:sz w:val="24"/>
                <w:szCs w:val="24"/>
              </w:rPr>
            </w:pPr>
            <w:r w:rsidRPr="0026597A">
              <w:rPr>
                <w:rFonts w:ascii="Times New Roman" w:hAnsi="Times New Roman" w:cs="Times New Roman"/>
                <w:sz w:val="24"/>
                <w:szCs w:val="24"/>
              </w:rPr>
              <w:t xml:space="preserve">- </w:t>
            </w:r>
            <w:r w:rsidR="00B74C39" w:rsidRPr="0026597A">
              <w:rPr>
                <w:rFonts w:ascii="Times New Roman" w:hAnsi="Times New Roman" w:cs="Times New Roman"/>
                <w:sz w:val="24"/>
                <w:szCs w:val="24"/>
              </w:rPr>
              <w:t>покупки</w:t>
            </w:r>
            <w:r w:rsidRPr="0026597A">
              <w:rPr>
                <w:rFonts w:ascii="Times New Roman" w:hAnsi="Times New Roman" w:cs="Times New Roman"/>
                <w:sz w:val="24"/>
                <w:szCs w:val="24"/>
              </w:rPr>
              <w:t xml:space="preserve">, совершенные в период с </w:t>
            </w:r>
            <w:r w:rsidR="000E5FA8" w:rsidRPr="0026597A">
              <w:rPr>
                <w:rFonts w:ascii="Times New Roman" w:hAnsi="Times New Roman" w:cs="Times New Roman"/>
                <w:sz w:val="24"/>
                <w:szCs w:val="24"/>
              </w:rPr>
              <w:t>01</w:t>
            </w:r>
            <w:r w:rsidRPr="0026597A">
              <w:rPr>
                <w:rFonts w:ascii="Times New Roman" w:hAnsi="Times New Roman" w:cs="Times New Roman"/>
                <w:sz w:val="24"/>
                <w:szCs w:val="24"/>
              </w:rPr>
              <w:t>.</w:t>
            </w:r>
            <w:r w:rsidR="000E5FA8" w:rsidRPr="0026597A">
              <w:rPr>
                <w:rFonts w:ascii="Times New Roman" w:hAnsi="Times New Roman" w:cs="Times New Roman"/>
                <w:sz w:val="24"/>
                <w:szCs w:val="24"/>
              </w:rPr>
              <w:t>02</w:t>
            </w:r>
            <w:r w:rsidRPr="0026597A">
              <w:rPr>
                <w:rFonts w:ascii="Times New Roman" w:hAnsi="Times New Roman" w:cs="Times New Roman"/>
                <w:sz w:val="24"/>
                <w:szCs w:val="24"/>
              </w:rPr>
              <w:t>.202</w:t>
            </w:r>
            <w:r w:rsidR="000E5FA8" w:rsidRPr="0026597A">
              <w:rPr>
                <w:rFonts w:ascii="Times New Roman" w:hAnsi="Times New Roman" w:cs="Times New Roman"/>
                <w:sz w:val="24"/>
                <w:szCs w:val="24"/>
              </w:rPr>
              <w:t>5</w:t>
            </w:r>
            <w:r w:rsidRPr="0026597A">
              <w:rPr>
                <w:rFonts w:ascii="Times New Roman" w:hAnsi="Times New Roman" w:cs="Times New Roman"/>
                <w:sz w:val="24"/>
                <w:szCs w:val="24"/>
              </w:rPr>
              <w:t xml:space="preserve"> г. по </w:t>
            </w:r>
            <w:r w:rsidR="000E5FA8" w:rsidRPr="0026597A">
              <w:rPr>
                <w:rFonts w:ascii="Times New Roman" w:hAnsi="Times New Roman" w:cs="Times New Roman"/>
                <w:sz w:val="24"/>
                <w:szCs w:val="24"/>
              </w:rPr>
              <w:t>28</w:t>
            </w:r>
            <w:r w:rsidRPr="0026597A">
              <w:rPr>
                <w:rFonts w:ascii="Times New Roman" w:hAnsi="Times New Roman" w:cs="Times New Roman"/>
                <w:sz w:val="24"/>
                <w:szCs w:val="24"/>
              </w:rPr>
              <w:t>.</w:t>
            </w:r>
            <w:r w:rsidR="00A058DF" w:rsidRPr="0026597A">
              <w:rPr>
                <w:rFonts w:ascii="Times New Roman" w:hAnsi="Times New Roman" w:cs="Times New Roman"/>
                <w:sz w:val="24"/>
                <w:szCs w:val="24"/>
              </w:rPr>
              <w:t>0</w:t>
            </w:r>
            <w:r w:rsidR="000E5FA8" w:rsidRPr="0026597A">
              <w:rPr>
                <w:rFonts w:ascii="Times New Roman" w:hAnsi="Times New Roman" w:cs="Times New Roman"/>
                <w:sz w:val="24"/>
                <w:szCs w:val="24"/>
              </w:rPr>
              <w:t>2</w:t>
            </w:r>
            <w:r w:rsidRPr="0026597A">
              <w:rPr>
                <w:rFonts w:ascii="Times New Roman" w:hAnsi="Times New Roman" w:cs="Times New Roman"/>
                <w:sz w:val="24"/>
                <w:szCs w:val="24"/>
              </w:rPr>
              <w:t>.202</w:t>
            </w:r>
            <w:r w:rsidR="000E5FA8" w:rsidRPr="0026597A">
              <w:rPr>
                <w:rFonts w:ascii="Times New Roman" w:hAnsi="Times New Roman" w:cs="Times New Roman"/>
                <w:sz w:val="24"/>
                <w:szCs w:val="24"/>
              </w:rPr>
              <w:t>5</w:t>
            </w:r>
            <w:r w:rsidRPr="0026597A">
              <w:rPr>
                <w:rFonts w:ascii="Times New Roman" w:hAnsi="Times New Roman" w:cs="Times New Roman"/>
                <w:sz w:val="24"/>
                <w:szCs w:val="24"/>
              </w:rPr>
              <w:t xml:space="preserve"> г. включительно участвуют в розыгрыше призов категории</w:t>
            </w:r>
            <w:r w:rsidR="009C5584" w:rsidRPr="0026597A">
              <w:rPr>
                <w:rFonts w:ascii="Times New Roman" w:hAnsi="Times New Roman" w:cs="Times New Roman"/>
                <w:sz w:val="24"/>
                <w:szCs w:val="24"/>
              </w:rPr>
              <w:t xml:space="preserve"> </w:t>
            </w:r>
            <w:r w:rsidR="000E5FA8" w:rsidRPr="0026597A">
              <w:rPr>
                <w:rFonts w:ascii="Times New Roman" w:hAnsi="Times New Roman" w:cs="Times New Roman"/>
                <w:sz w:val="24"/>
                <w:szCs w:val="24"/>
              </w:rPr>
              <w:t>#Gastronomy</w:t>
            </w:r>
          </w:p>
          <w:p w14:paraId="3E814568" w14:textId="76ABFDF5" w:rsidR="007E70E5" w:rsidRPr="0026597A" w:rsidRDefault="007819AC" w:rsidP="00AC5B08">
            <w:pPr>
              <w:jc w:val="both"/>
              <w:rPr>
                <w:rFonts w:ascii="Times New Roman" w:hAnsi="Times New Roman" w:cs="Times New Roman"/>
                <w:sz w:val="24"/>
                <w:szCs w:val="24"/>
              </w:rPr>
            </w:pPr>
            <w:r w:rsidRPr="00A04840">
              <w:rPr>
                <w:rFonts w:ascii="Times New Roman" w:hAnsi="Times New Roman" w:cs="Times New Roman"/>
                <w:sz w:val="24"/>
                <w:szCs w:val="24"/>
              </w:rPr>
              <w:t xml:space="preserve">- покупки, совершенные в период с </w:t>
            </w:r>
            <w:r w:rsidR="0029261C" w:rsidRPr="00A04840">
              <w:rPr>
                <w:rFonts w:ascii="Times New Roman" w:hAnsi="Times New Roman" w:cs="Times New Roman"/>
                <w:sz w:val="24"/>
                <w:szCs w:val="24"/>
              </w:rPr>
              <w:t xml:space="preserve">01.03.2025 по </w:t>
            </w:r>
            <w:r w:rsidR="00B6623C" w:rsidRPr="00A04840">
              <w:rPr>
                <w:rFonts w:ascii="Times New Roman" w:hAnsi="Times New Roman" w:cs="Times New Roman"/>
                <w:sz w:val="24"/>
                <w:szCs w:val="24"/>
              </w:rPr>
              <w:t xml:space="preserve">30.03.2025 г. </w:t>
            </w:r>
            <w:r w:rsidR="00EB48C5" w:rsidRPr="00A04840">
              <w:rPr>
                <w:rFonts w:ascii="Times New Roman" w:hAnsi="Times New Roman" w:cs="Times New Roman"/>
                <w:sz w:val="24"/>
                <w:szCs w:val="24"/>
              </w:rPr>
              <w:t>в</w:t>
            </w:r>
            <w:r w:rsidR="00B6623C" w:rsidRPr="00A04840">
              <w:rPr>
                <w:rFonts w:ascii="Times New Roman" w:hAnsi="Times New Roman" w:cs="Times New Roman"/>
                <w:sz w:val="24"/>
                <w:szCs w:val="24"/>
              </w:rPr>
              <w:t>ключительно участвуют в розыгрыше сертификатов BORK на сумму 500 000 тенге.</w:t>
            </w:r>
          </w:p>
          <w:p w14:paraId="779CA9E7" w14:textId="21C05FB8" w:rsidR="00445FF8" w:rsidRPr="0026597A" w:rsidRDefault="00A058DF" w:rsidP="00AC5B08">
            <w:pPr>
              <w:jc w:val="both"/>
              <w:rPr>
                <w:rFonts w:ascii="Times New Roman" w:hAnsi="Times New Roman" w:cs="Times New Roman"/>
                <w:sz w:val="24"/>
                <w:szCs w:val="24"/>
              </w:rPr>
            </w:pPr>
            <w:r w:rsidRPr="0026597A">
              <w:rPr>
                <w:rFonts w:ascii="Times New Roman" w:hAnsi="Times New Roman" w:cs="Times New Roman"/>
                <w:sz w:val="24"/>
                <w:szCs w:val="24"/>
              </w:rPr>
              <w:t xml:space="preserve">- все </w:t>
            </w:r>
            <w:r w:rsidR="00B74C39" w:rsidRPr="0026597A">
              <w:rPr>
                <w:rFonts w:ascii="Times New Roman" w:hAnsi="Times New Roman" w:cs="Times New Roman"/>
                <w:sz w:val="24"/>
                <w:szCs w:val="24"/>
              </w:rPr>
              <w:t>покупки</w:t>
            </w:r>
            <w:r w:rsidRPr="0026597A">
              <w:rPr>
                <w:rFonts w:ascii="Times New Roman" w:hAnsi="Times New Roman" w:cs="Times New Roman"/>
                <w:sz w:val="24"/>
                <w:szCs w:val="24"/>
              </w:rPr>
              <w:t>, совершенные в период проведения Акции с 2</w:t>
            </w:r>
            <w:r w:rsidR="00537A48" w:rsidRPr="0026597A">
              <w:rPr>
                <w:rFonts w:ascii="Times New Roman" w:hAnsi="Times New Roman" w:cs="Times New Roman"/>
                <w:sz w:val="24"/>
                <w:szCs w:val="24"/>
              </w:rPr>
              <w:t>4</w:t>
            </w:r>
            <w:r w:rsidRPr="0026597A">
              <w:rPr>
                <w:rFonts w:ascii="Times New Roman" w:hAnsi="Times New Roman" w:cs="Times New Roman"/>
                <w:sz w:val="24"/>
                <w:szCs w:val="24"/>
              </w:rPr>
              <w:t>.1</w:t>
            </w:r>
            <w:r w:rsidR="000E5FA8" w:rsidRPr="0026597A">
              <w:rPr>
                <w:rFonts w:ascii="Times New Roman" w:hAnsi="Times New Roman" w:cs="Times New Roman"/>
                <w:sz w:val="24"/>
                <w:szCs w:val="24"/>
              </w:rPr>
              <w:t>2</w:t>
            </w:r>
            <w:r w:rsidRPr="0026597A">
              <w:rPr>
                <w:rFonts w:ascii="Times New Roman" w:hAnsi="Times New Roman" w:cs="Times New Roman"/>
                <w:sz w:val="24"/>
                <w:szCs w:val="24"/>
              </w:rPr>
              <w:t>.202</w:t>
            </w:r>
            <w:r w:rsidR="000E5FA8" w:rsidRPr="0026597A">
              <w:rPr>
                <w:rFonts w:ascii="Times New Roman" w:hAnsi="Times New Roman" w:cs="Times New Roman"/>
                <w:sz w:val="24"/>
                <w:szCs w:val="24"/>
              </w:rPr>
              <w:t>4</w:t>
            </w:r>
            <w:r w:rsidRPr="0026597A">
              <w:rPr>
                <w:rFonts w:ascii="Times New Roman" w:hAnsi="Times New Roman" w:cs="Times New Roman"/>
                <w:sz w:val="24"/>
                <w:szCs w:val="24"/>
              </w:rPr>
              <w:t xml:space="preserve"> г. по </w:t>
            </w:r>
            <w:r w:rsidR="00F61C0C" w:rsidRPr="0026597A">
              <w:rPr>
                <w:rFonts w:ascii="Times New Roman" w:hAnsi="Times New Roman" w:cs="Times New Roman"/>
                <w:sz w:val="24"/>
                <w:szCs w:val="24"/>
              </w:rPr>
              <w:t>3</w:t>
            </w:r>
            <w:r w:rsidR="00F426B7" w:rsidRPr="0026597A">
              <w:rPr>
                <w:rFonts w:ascii="Times New Roman" w:hAnsi="Times New Roman" w:cs="Times New Roman"/>
                <w:sz w:val="24"/>
                <w:szCs w:val="24"/>
              </w:rPr>
              <w:t>0</w:t>
            </w:r>
            <w:r w:rsidRPr="0026597A">
              <w:rPr>
                <w:rFonts w:ascii="Times New Roman" w:hAnsi="Times New Roman" w:cs="Times New Roman"/>
                <w:sz w:val="24"/>
                <w:szCs w:val="24"/>
              </w:rPr>
              <w:t>.0</w:t>
            </w:r>
            <w:r w:rsidR="00F61C0C" w:rsidRPr="0026597A">
              <w:rPr>
                <w:rFonts w:ascii="Times New Roman" w:hAnsi="Times New Roman" w:cs="Times New Roman"/>
                <w:sz w:val="24"/>
                <w:szCs w:val="24"/>
              </w:rPr>
              <w:t>3</w:t>
            </w:r>
            <w:r w:rsidRPr="0026597A">
              <w:rPr>
                <w:rFonts w:ascii="Times New Roman" w:hAnsi="Times New Roman" w:cs="Times New Roman"/>
                <w:sz w:val="24"/>
                <w:szCs w:val="24"/>
              </w:rPr>
              <w:t>.202</w:t>
            </w:r>
            <w:r w:rsidR="000E5FA8" w:rsidRPr="0026597A">
              <w:rPr>
                <w:rFonts w:ascii="Times New Roman" w:hAnsi="Times New Roman" w:cs="Times New Roman"/>
                <w:sz w:val="24"/>
                <w:szCs w:val="24"/>
              </w:rPr>
              <w:t>5</w:t>
            </w:r>
            <w:r w:rsidRPr="0026597A">
              <w:rPr>
                <w:rFonts w:ascii="Times New Roman" w:hAnsi="Times New Roman" w:cs="Times New Roman"/>
                <w:sz w:val="24"/>
                <w:szCs w:val="24"/>
              </w:rPr>
              <w:t xml:space="preserve"> г. включительно участвуют в розыгрыше Главного приза.</w:t>
            </w:r>
          </w:p>
        </w:tc>
      </w:tr>
      <w:tr w:rsidR="006C6A23" w:rsidRPr="00555E6E" w14:paraId="1F7C7B00" w14:textId="77777777" w:rsidTr="00ED59A5">
        <w:tc>
          <w:tcPr>
            <w:tcW w:w="5103" w:type="dxa"/>
          </w:tcPr>
          <w:p w14:paraId="7CD06D49" w14:textId="37F1A5B6" w:rsidR="006C6A23" w:rsidRPr="0026597A" w:rsidRDefault="006C6A23" w:rsidP="00555E6E">
            <w:pPr>
              <w:jc w:val="center"/>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I</w:t>
            </w:r>
            <w:r w:rsidR="00445FF8" w:rsidRPr="0026597A">
              <w:rPr>
                <w:rFonts w:ascii="Times New Roman" w:hAnsi="Times New Roman" w:cs="Times New Roman"/>
                <w:b/>
                <w:bCs/>
                <w:sz w:val="24"/>
                <w:szCs w:val="24"/>
                <w:lang w:val="kk-KZ"/>
              </w:rPr>
              <w:t>I</w:t>
            </w:r>
            <w:r w:rsidRPr="0026597A">
              <w:rPr>
                <w:rFonts w:ascii="Times New Roman" w:hAnsi="Times New Roman" w:cs="Times New Roman"/>
                <w:b/>
                <w:bCs/>
                <w:sz w:val="24"/>
                <w:szCs w:val="24"/>
                <w:lang w:val="kk-KZ"/>
              </w:rPr>
              <w:t xml:space="preserve">I. АКЦИЯҒА ҚАТЫСУ </w:t>
            </w:r>
            <w:r w:rsidR="002F7D45" w:rsidRPr="0026597A">
              <w:rPr>
                <w:rFonts w:ascii="Times New Roman" w:hAnsi="Times New Roman" w:cs="Times New Roman"/>
                <w:b/>
                <w:bCs/>
                <w:sz w:val="24"/>
                <w:szCs w:val="24"/>
                <w:lang w:val="kk-KZ"/>
              </w:rPr>
              <w:t>ТАЛАПТАРЫ</w:t>
            </w:r>
            <w:r w:rsidRPr="0026597A">
              <w:rPr>
                <w:rFonts w:ascii="Times New Roman" w:hAnsi="Times New Roman" w:cs="Times New Roman"/>
                <w:b/>
                <w:bCs/>
                <w:sz w:val="24"/>
                <w:szCs w:val="24"/>
                <w:lang w:val="kk-KZ"/>
              </w:rPr>
              <w:t>:</w:t>
            </w:r>
          </w:p>
        </w:tc>
        <w:tc>
          <w:tcPr>
            <w:tcW w:w="4927" w:type="dxa"/>
          </w:tcPr>
          <w:p w14:paraId="73C674D1" w14:textId="2FF9D83E" w:rsidR="006C6A23" w:rsidRPr="0026597A" w:rsidRDefault="00445FF8" w:rsidP="00555E6E">
            <w:pPr>
              <w:jc w:val="center"/>
              <w:rPr>
                <w:rFonts w:ascii="Times New Roman" w:hAnsi="Times New Roman" w:cs="Times New Roman"/>
                <w:b/>
                <w:bCs/>
                <w:sz w:val="24"/>
                <w:szCs w:val="24"/>
              </w:rPr>
            </w:pPr>
            <w:r w:rsidRPr="0026597A">
              <w:rPr>
                <w:rFonts w:ascii="Times New Roman" w:hAnsi="Times New Roman" w:cs="Times New Roman"/>
                <w:b/>
                <w:bCs/>
                <w:sz w:val="24"/>
                <w:szCs w:val="24"/>
              </w:rPr>
              <w:t>III. УСЛОВИЯ УЧАСТИЯ В АКЦИИ:</w:t>
            </w:r>
          </w:p>
        </w:tc>
      </w:tr>
      <w:tr w:rsidR="006C6A23" w:rsidRPr="00555E6E" w14:paraId="39438CAE" w14:textId="77777777" w:rsidTr="007921A9">
        <w:tc>
          <w:tcPr>
            <w:tcW w:w="5103" w:type="dxa"/>
          </w:tcPr>
          <w:p w14:paraId="33A1EF7E" w14:textId="230E987F" w:rsidR="006C6A23" w:rsidRPr="0026597A" w:rsidRDefault="006C6A23" w:rsidP="001F097E">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Ұйымдастырушы шығарған қолданыстағы VISA #IronCard премиум төлем карт</w:t>
            </w:r>
            <w:r w:rsidR="00E770D4" w:rsidRPr="0026597A">
              <w:rPr>
                <w:rFonts w:ascii="Times New Roman" w:hAnsi="Times New Roman" w:cs="Times New Roman"/>
                <w:sz w:val="24"/>
                <w:szCs w:val="24"/>
                <w:lang w:val="kk-KZ"/>
              </w:rPr>
              <w:t>ас</w:t>
            </w:r>
            <w:r w:rsidRPr="0026597A">
              <w:rPr>
                <w:rFonts w:ascii="Times New Roman" w:hAnsi="Times New Roman" w:cs="Times New Roman"/>
                <w:sz w:val="24"/>
                <w:szCs w:val="24"/>
                <w:lang w:val="kk-KZ"/>
              </w:rPr>
              <w:t>ын (бұдан әрі мәтін бойынш</w:t>
            </w:r>
            <w:r w:rsidR="001F097E" w:rsidRPr="0026597A">
              <w:rPr>
                <w:rFonts w:ascii="Times New Roman" w:hAnsi="Times New Roman" w:cs="Times New Roman"/>
                <w:sz w:val="24"/>
                <w:szCs w:val="24"/>
                <w:lang w:val="kk-KZ"/>
              </w:rPr>
              <w:t>а «#IronCard картасы») ұстаушы</w:t>
            </w:r>
            <w:r w:rsidRPr="0026597A">
              <w:rPr>
                <w:rFonts w:ascii="Times New Roman" w:hAnsi="Times New Roman" w:cs="Times New Roman"/>
                <w:sz w:val="24"/>
                <w:szCs w:val="24"/>
                <w:lang w:val="kk-KZ"/>
              </w:rPr>
              <w:t xml:space="preserve"> бол</w:t>
            </w:r>
            <w:r w:rsidR="00E770D4" w:rsidRPr="0026597A">
              <w:rPr>
                <w:rFonts w:ascii="Times New Roman" w:hAnsi="Times New Roman" w:cs="Times New Roman"/>
                <w:sz w:val="24"/>
                <w:szCs w:val="24"/>
                <w:lang w:val="kk-KZ"/>
              </w:rPr>
              <w:t>у</w:t>
            </w:r>
            <w:r w:rsidRPr="0026597A">
              <w:rPr>
                <w:rFonts w:ascii="Times New Roman" w:hAnsi="Times New Roman" w:cs="Times New Roman"/>
                <w:sz w:val="24"/>
                <w:szCs w:val="24"/>
                <w:lang w:val="kk-KZ"/>
              </w:rPr>
              <w:t>;</w:t>
            </w:r>
          </w:p>
        </w:tc>
        <w:tc>
          <w:tcPr>
            <w:tcW w:w="4927" w:type="dxa"/>
            <w:shd w:val="clear" w:color="auto" w:fill="auto"/>
          </w:tcPr>
          <w:p w14:paraId="05877942" w14:textId="4135AE25" w:rsidR="006C6A23" w:rsidRPr="0026597A" w:rsidRDefault="006C6A23" w:rsidP="00555E6E">
            <w:pPr>
              <w:pStyle w:val="aa"/>
              <w:numPr>
                <w:ilvl w:val="0"/>
                <w:numId w:val="7"/>
              </w:numPr>
              <w:tabs>
                <w:tab w:val="left" w:pos="28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Являться держателем действующей премиальной платежной карточки VISA #IronCard, выпущенной Организатором (далее по тексту «карточка #IronCard»);  </w:t>
            </w:r>
          </w:p>
        </w:tc>
      </w:tr>
      <w:tr w:rsidR="006C6A23" w:rsidRPr="00555E6E" w14:paraId="03EEB5A1" w14:textId="77777777" w:rsidTr="007921A9">
        <w:tc>
          <w:tcPr>
            <w:tcW w:w="5103" w:type="dxa"/>
          </w:tcPr>
          <w:p w14:paraId="0605D2B4" w14:textId="42564B1E" w:rsidR="00294936" w:rsidRPr="0026597A" w:rsidRDefault="00294936" w:rsidP="007552F2">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Акция кезеңінде #IronCard картасымен </w:t>
            </w:r>
            <w:r w:rsidR="00E770D4" w:rsidRPr="0026597A">
              <w:rPr>
                <w:rFonts w:ascii="Times New Roman" w:eastAsia="Times New Roman" w:hAnsi="Times New Roman" w:cs="Times New Roman"/>
                <w:color w:val="222222"/>
                <w:sz w:val="24"/>
                <w:szCs w:val="24"/>
                <w:lang w:val="kk-KZ"/>
              </w:rPr>
              <w:t xml:space="preserve">50 </w:t>
            </w:r>
            <w:r w:rsidRPr="0026597A">
              <w:rPr>
                <w:rFonts w:ascii="Times New Roman" w:hAnsi="Times New Roman" w:cs="Times New Roman"/>
                <w:sz w:val="24"/>
                <w:szCs w:val="24"/>
                <w:lang w:val="kk-KZ"/>
              </w:rPr>
              <w:t>000</w:t>
            </w:r>
            <w:r w:rsidR="006C4168" w:rsidRPr="0026597A">
              <w:rPr>
                <w:rFonts w:ascii="Times New Roman" w:hAnsi="Times New Roman" w:cs="Times New Roman"/>
                <w:sz w:val="24"/>
                <w:szCs w:val="24"/>
                <w:lang w:val="kk-KZ"/>
              </w:rPr>
              <w:t xml:space="preserve"> (</w:t>
            </w:r>
            <w:r w:rsidR="00E770D4" w:rsidRPr="0026597A">
              <w:rPr>
                <w:rFonts w:ascii="Times New Roman" w:hAnsi="Times New Roman" w:cs="Times New Roman"/>
                <w:sz w:val="24"/>
                <w:szCs w:val="24"/>
                <w:lang w:val="kk-KZ"/>
              </w:rPr>
              <w:t>елу</w:t>
            </w:r>
            <w:r w:rsidR="006C4168" w:rsidRPr="0026597A">
              <w:rPr>
                <w:rFonts w:ascii="Times New Roman" w:hAnsi="Times New Roman" w:cs="Times New Roman"/>
                <w:sz w:val="24"/>
                <w:szCs w:val="24"/>
                <w:lang w:val="kk-KZ"/>
              </w:rPr>
              <w:t xml:space="preserve"> мың)</w:t>
            </w:r>
            <w:r w:rsidRPr="0026597A">
              <w:rPr>
                <w:rFonts w:ascii="Times New Roman" w:hAnsi="Times New Roman" w:cs="Times New Roman"/>
                <w:sz w:val="24"/>
                <w:szCs w:val="24"/>
                <w:lang w:val="kk-KZ"/>
              </w:rPr>
              <w:t xml:space="preserve"> теңге (валюта</w:t>
            </w:r>
            <w:r w:rsidR="002F369B" w:rsidRPr="0026597A">
              <w:rPr>
                <w:rFonts w:ascii="Times New Roman" w:hAnsi="Times New Roman" w:cs="Times New Roman"/>
                <w:sz w:val="24"/>
                <w:szCs w:val="24"/>
                <w:lang w:val="kk-KZ"/>
              </w:rPr>
              <w:t>мен</w:t>
            </w:r>
            <w:r w:rsidRPr="0026597A">
              <w:rPr>
                <w:rFonts w:ascii="Times New Roman" w:hAnsi="Times New Roman" w:cs="Times New Roman"/>
                <w:sz w:val="24"/>
                <w:szCs w:val="24"/>
                <w:lang w:val="kk-KZ"/>
              </w:rPr>
              <w:t xml:space="preserve"> баламасы) сома</w:t>
            </w:r>
            <w:r w:rsidR="002F369B" w:rsidRPr="0026597A">
              <w:rPr>
                <w:rFonts w:ascii="Times New Roman" w:hAnsi="Times New Roman" w:cs="Times New Roman"/>
                <w:sz w:val="24"/>
                <w:szCs w:val="24"/>
                <w:lang w:val="kk-KZ"/>
              </w:rPr>
              <w:t>сына сауда жасау</w:t>
            </w:r>
            <w:r w:rsidRPr="0026597A">
              <w:rPr>
                <w:rFonts w:ascii="Times New Roman" w:hAnsi="Times New Roman" w:cs="Times New Roman"/>
                <w:sz w:val="24"/>
                <w:szCs w:val="24"/>
                <w:lang w:val="kk-KZ"/>
              </w:rPr>
              <w:t xml:space="preserve"> (тауар/</w:t>
            </w:r>
            <w:r w:rsidR="002F369B" w:rsidRPr="0026597A">
              <w:rPr>
                <w:rFonts w:ascii="Times New Roman" w:hAnsi="Times New Roman" w:cs="Times New Roman"/>
                <w:sz w:val="24"/>
                <w:szCs w:val="24"/>
                <w:lang w:val="kk-KZ"/>
              </w:rPr>
              <w:t xml:space="preserve">көрсетілген </w:t>
            </w:r>
            <w:r w:rsidRPr="0026597A">
              <w:rPr>
                <w:rFonts w:ascii="Times New Roman" w:hAnsi="Times New Roman" w:cs="Times New Roman"/>
                <w:sz w:val="24"/>
                <w:szCs w:val="24"/>
                <w:lang w:val="kk-KZ"/>
              </w:rPr>
              <w:t>қызмет</w:t>
            </w:r>
            <w:r w:rsidR="002F369B" w:rsidRPr="0026597A">
              <w:rPr>
                <w:rFonts w:ascii="Times New Roman" w:hAnsi="Times New Roman" w:cs="Times New Roman"/>
                <w:sz w:val="24"/>
                <w:szCs w:val="24"/>
                <w:lang w:val="kk-KZ"/>
              </w:rPr>
              <w:t xml:space="preserve"> ақысын</w:t>
            </w:r>
            <w:r w:rsidRPr="0026597A">
              <w:rPr>
                <w:rFonts w:ascii="Times New Roman" w:hAnsi="Times New Roman" w:cs="Times New Roman"/>
                <w:sz w:val="24"/>
                <w:szCs w:val="24"/>
                <w:lang w:val="kk-KZ"/>
              </w:rPr>
              <w:t xml:space="preserve"> POS</w:t>
            </w:r>
            <w:r w:rsidR="002F369B"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терминал немесе Интернет арқылы төлеу).</w:t>
            </w:r>
          </w:p>
          <w:p w14:paraId="2870EACE" w14:textId="753CBC43"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Акцияға қатысу үшін </w:t>
            </w:r>
            <w:r w:rsidR="006C4168" w:rsidRPr="0026597A">
              <w:rPr>
                <w:rFonts w:ascii="Times New Roman" w:hAnsi="Times New Roman" w:cs="Times New Roman"/>
                <w:sz w:val="24"/>
                <w:szCs w:val="24"/>
                <w:lang w:val="kk-KZ"/>
              </w:rPr>
              <w:t xml:space="preserve">келесі Транзакциялар </w:t>
            </w:r>
            <w:r w:rsidRPr="0026597A">
              <w:rPr>
                <w:rFonts w:ascii="Times New Roman" w:hAnsi="Times New Roman" w:cs="Times New Roman"/>
                <w:sz w:val="24"/>
                <w:szCs w:val="24"/>
                <w:lang w:val="kk-KZ"/>
              </w:rPr>
              <w:t>есепке алынбай</w:t>
            </w:r>
            <w:r w:rsidR="006C4168" w:rsidRPr="0026597A">
              <w:rPr>
                <w:rFonts w:ascii="Times New Roman" w:hAnsi="Times New Roman" w:cs="Times New Roman"/>
                <w:sz w:val="24"/>
                <w:szCs w:val="24"/>
                <w:lang w:val="kk-KZ"/>
              </w:rPr>
              <w:t>ды</w:t>
            </w:r>
            <w:r w:rsidRPr="0026597A">
              <w:rPr>
                <w:rFonts w:ascii="Times New Roman" w:hAnsi="Times New Roman" w:cs="Times New Roman"/>
                <w:sz w:val="24"/>
                <w:szCs w:val="24"/>
                <w:lang w:val="kk-KZ"/>
              </w:rPr>
              <w:t>:</w:t>
            </w:r>
          </w:p>
          <w:p w14:paraId="0EECA925" w14:textId="08C261D1"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қолма-қол ақшаны алу/толықтыру</w:t>
            </w:r>
            <w:r w:rsidR="006C4168" w:rsidRPr="0026597A">
              <w:rPr>
                <w:rFonts w:ascii="Times New Roman" w:hAnsi="Times New Roman" w:cs="Times New Roman"/>
                <w:sz w:val="24"/>
                <w:szCs w:val="24"/>
                <w:lang w:val="kk-KZ"/>
              </w:rPr>
              <w:t>;</w:t>
            </w:r>
          </w:p>
          <w:p w14:paraId="2821AEC9" w14:textId="428850DB"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бюджетке төлемдерді төлеу, айыппұл санкцияларын төлеу</w:t>
            </w:r>
            <w:r w:rsidR="006C4168" w:rsidRPr="0026597A">
              <w:rPr>
                <w:rFonts w:ascii="Times New Roman" w:hAnsi="Times New Roman" w:cs="Times New Roman"/>
                <w:sz w:val="24"/>
                <w:szCs w:val="24"/>
                <w:lang w:val="kk-KZ"/>
              </w:rPr>
              <w:t>;</w:t>
            </w:r>
          </w:p>
          <w:p w14:paraId="2F3B0D4B" w14:textId="50601E6B"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кедендік төлемдерді төлеу</w:t>
            </w:r>
            <w:r w:rsidR="006C4168" w:rsidRPr="0026597A">
              <w:rPr>
                <w:rFonts w:ascii="Times New Roman" w:hAnsi="Times New Roman" w:cs="Times New Roman"/>
                <w:sz w:val="24"/>
                <w:szCs w:val="24"/>
                <w:lang w:val="kk-KZ"/>
              </w:rPr>
              <w:t>;</w:t>
            </w:r>
          </w:p>
          <w:p w14:paraId="0779B989" w14:textId="057026A4"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w:t>
            </w:r>
            <w:r w:rsidR="00E770D4" w:rsidRPr="0026597A">
              <w:rPr>
                <w:rFonts w:ascii="Times New Roman" w:hAnsi="Times New Roman" w:cs="Times New Roman"/>
                <w:sz w:val="24"/>
                <w:szCs w:val="24"/>
                <w:lang w:val="kk-KZ"/>
              </w:rPr>
              <w:t>кредит</w:t>
            </w:r>
            <w:r w:rsidRPr="0026597A">
              <w:rPr>
                <w:rFonts w:ascii="Times New Roman" w:hAnsi="Times New Roman" w:cs="Times New Roman"/>
                <w:sz w:val="24"/>
                <w:szCs w:val="24"/>
                <w:lang w:val="kk-KZ"/>
              </w:rPr>
              <w:t xml:space="preserve"> төлеу</w:t>
            </w:r>
            <w:r w:rsidR="006C4168" w:rsidRPr="0026597A">
              <w:rPr>
                <w:rFonts w:ascii="Times New Roman" w:hAnsi="Times New Roman" w:cs="Times New Roman"/>
                <w:sz w:val="24"/>
                <w:szCs w:val="24"/>
                <w:lang w:val="kk-KZ"/>
              </w:rPr>
              <w:t>;</w:t>
            </w:r>
          </w:p>
          <w:p w14:paraId="63CF7497" w14:textId="127BCF76"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депозитті толықтыру</w:t>
            </w:r>
            <w:r w:rsidR="006C4168" w:rsidRPr="0026597A">
              <w:rPr>
                <w:rFonts w:ascii="Times New Roman" w:hAnsi="Times New Roman" w:cs="Times New Roman"/>
                <w:sz w:val="24"/>
                <w:szCs w:val="24"/>
                <w:lang w:val="kk-KZ"/>
              </w:rPr>
              <w:t>;</w:t>
            </w:r>
          </w:p>
          <w:p w14:paraId="28B8AB0F" w14:textId="038CA84D"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w:t>
            </w:r>
            <w:r w:rsidR="002F369B" w:rsidRPr="0026597A">
              <w:rPr>
                <w:rFonts w:ascii="Times New Roman" w:hAnsi="Times New Roman" w:cs="Times New Roman"/>
                <w:sz w:val="24"/>
                <w:szCs w:val="24"/>
                <w:lang w:val="kk-KZ"/>
              </w:rPr>
              <w:t xml:space="preserve"> </w:t>
            </w:r>
            <w:r w:rsidRPr="0026597A">
              <w:rPr>
                <w:rFonts w:ascii="Times New Roman" w:hAnsi="Times New Roman" w:cs="Times New Roman"/>
                <w:sz w:val="24"/>
                <w:szCs w:val="24"/>
                <w:lang w:val="kk-KZ"/>
              </w:rPr>
              <w:t>Банктің интернет-банкингінде төлем</w:t>
            </w:r>
            <w:r w:rsidR="00E770D4" w:rsidRPr="0026597A">
              <w:rPr>
                <w:rFonts w:ascii="Times New Roman" w:hAnsi="Times New Roman" w:cs="Times New Roman"/>
                <w:sz w:val="24"/>
                <w:szCs w:val="24"/>
                <w:lang w:val="kk-KZ"/>
              </w:rPr>
              <w:t xml:space="preserve"> жасау</w:t>
            </w:r>
            <w:r w:rsidRPr="0026597A">
              <w:rPr>
                <w:rFonts w:ascii="Times New Roman" w:hAnsi="Times New Roman" w:cs="Times New Roman"/>
                <w:sz w:val="24"/>
                <w:szCs w:val="24"/>
                <w:lang w:val="kk-KZ"/>
              </w:rPr>
              <w:t xml:space="preserve"> (оның ішінде мобильді қо</w:t>
            </w:r>
            <w:r w:rsidR="00E770D4" w:rsidRPr="0026597A">
              <w:rPr>
                <w:rFonts w:ascii="Times New Roman" w:hAnsi="Times New Roman" w:cs="Times New Roman"/>
                <w:sz w:val="24"/>
                <w:szCs w:val="24"/>
                <w:lang w:val="kk-KZ"/>
              </w:rPr>
              <w:t>лданб</w:t>
            </w:r>
            <w:r w:rsidRPr="0026597A">
              <w:rPr>
                <w:rFonts w:ascii="Times New Roman" w:hAnsi="Times New Roman" w:cs="Times New Roman"/>
                <w:sz w:val="24"/>
                <w:szCs w:val="24"/>
                <w:lang w:val="kk-KZ"/>
              </w:rPr>
              <w:t>а арқылы)</w:t>
            </w:r>
            <w:r w:rsidR="006C4168" w:rsidRPr="0026597A">
              <w:rPr>
                <w:rFonts w:ascii="Times New Roman" w:hAnsi="Times New Roman" w:cs="Times New Roman"/>
                <w:sz w:val="24"/>
                <w:szCs w:val="24"/>
                <w:lang w:val="kk-KZ"/>
              </w:rPr>
              <w:t xml:space="preserve"> ;</w:t>
            </w:r>
          </w:p>
          <w:p w14:paraId="4F872EFF" w14:textId="0420171B"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карта </w:t>
            </w:r>
            <w:r w:rsidR="00E770D4" w:rsidRPr="0026597A">
              <w:rPr>
                <w:rFonts w:ascii="Times New Roman" w:hAnsi="Times New Roman" w:cs="Times New Roman"/>
                <w:sz w:val="24"/>
                <w:szCs w:val="24"/>
                <w:lang w:val="kk-KZ"/>
              </w:rPr>
              <w:t>арқылы</w:t>
            </w:r>
            <w:r w:rsidRPr="0026597A">
              <w:rPr>
                <w:rFonts w:ascii="Times New Roman" w:hAnsi="Times New Roman" w:cs="Times New Roman"/>
                <w:sz w:val="24"/>
                <w:szCs w:val="24"/>
                <w:lang w:val="kk-KZ"/>
              </w:rPr>
              <w:t xml:space="preserve"> </w:t>
            </w:r>
            <w:r w:rsidR="002F369B" w:rsidRPr="0026597A">
              <w:rPr>
                <w:rFonts w:ascii="Times New Roman" w:hAnsi="Times New Roman" w:cs="Times New Roman"/>
                <w:sz w:val="24"/>
                <w:szCs w:val="24"/>
                <w:lang w:val="kk-KZ"/>
              </w:rPr>
              <w:t xml:space="preserve">ақша </w:t>
            </w:r>
            <w:r w:rsidRPr="0026597A">
              <w:rPr>
                <w:rFonts w:ascii="Times New Roman" w:hAnsi="Times New Roman" w:cs="Times New Roman"/>
                <w:sz w:val="24"/>
                <w:szCs w:val="24"/>
                <w:lang w:val="kk-KZ"/>
              </w:rPr>
              <w:t>аудар</w:t>
            </w:r>
            <w:r w:rsidR="002F369B" w:rsidRPr="0026597A">
              <w:rPr>
                <w:rFonts w:ascii="Times New Roman" w:hAnsi="Times New Roman" w:cs="Times New Roman"/>
                <w:sz w:val="24"/>
                <w:szCs w:val="24"/>
                <w:lang w:val="kk-KZ"/>
              </w:rPr>
              <w:t>у</w:t>
            </w:r>
            <w:r w:rsidRPr="0026597A">
              <w:rPr>
                <w:rFonts w:ascii="Times New Roman" w:hAnsi="Times New Roman" w:cs="Times New Roman"/>
                <w:sz w:val="24"/>
                <w:szCs w:val="24"/>
                <w:lang w:val="kk-KZ"/>
              </w:rPr>
              <w:t xml:space="preserve"> операциялары</w:t>
            </w:r>
            <w:r w:rsidR="006C4168" w:rsidRPr="0026597A">
              <w:rPr>
                <w:rFonts w:ascii="Times New Roman" w:hAnsi="Times New Roman" w:cs="Times New Roman"/>
                <w:sz w:val="24"/>
                <w:szCs w:val="24"/>
                <w:lang w:val="kk-KZ"/>
              </w:rPr>
              <w:t>;</w:t>
            </w:r>
          </w:p>
          <w:p w14:paraId="1022D098" w14:textId="3E2B0E8D" w:rsidR="00294936" w:rsidRPr="0026597A" w:rsidRDefault="002F369B"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банкоматтар/</w:t>
            </w:r>
            <w:r w:rsidR="00294936" w:rsidRPr="0026597A">
              <w:rPr>
                <w:rFonts w:ascii="Times New Roman" w:hAnsi="Times New Roman" w:cs="Times New Roman"/>
                <w:sz w:val="24"/>
                <w:szCs w:val="24"/>
                <w:lang w:val="kk-KZ"/>
              </w:rPr>
              <w:t>өзіне-өзі қызмет көрсету терминалдары арқылы қызмет ақы</w:t>
            </w:r>
            <w:r w:rsidRPr="0026597A">
              <w:rPr>
                <w:rFonts w:ascii="Times New Roman" w:hAnsi="Times New Roman" w:cs="Times New Roman"/>
                <w:sz w:val="24"/>
                <w:szCs w:val="24"/>
                <w:lang w:val="kk-KZ"/>
              </w:rPr>
              <w:t>сын</w:t>
            </w:r>
            <w:r w:rsidR="00294936" w:rsidRPr="0026597A">
              <w:rPr>
                <w:rFonts w:ascii="Times New Roman" w:hAnsi="Times New Roman" w:cs="Times New Roman"/>
                <w:sz w:val="24"/>
                <w:szCs w:val="24"/>
                <w:lang w:val="kk-KZ"/>
              </w:rPr>
              <w:t xml:space="preserve"> төлеу</w:t>
            </w:r>
            <w:r w:rsidRPr="0026597A">
              <w:rPr>
                <w:rFonts w:ascii="Times New Roman" w:hAnsi="Times New Roman" w:cs="Times New Roman"/>
                <w:sz w:val="24"/>
                <w:szCs w:val="24"/>
                <w:lang w:val="kk-KZ"/>
              </w:rPr>
              <w:t>;</w:t>
            </w:r>
          </w:p>
          <w:p w14:paraId="22A91689" w14:textId="44AD85D6"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казино төлемі</w:t>
            </w:r>
            <w:r w:rsidR="006C4168" w:rsidRPr="0026597A">
              <w:rPr>
                <w:rFonts w:ascii="Times New Roman" w:hAnsi="Times New Roman" w:cs="Times New Roman"/>
                <w:sz w:val="24"/>
                <w:szCs w:val="24"/>
                <w:lang w:val="kk-KZ"/>
              </w:rPr>
              <w:t>;</w:t>
            </w:r>
          </w:p>
          <w:p w14:paraId="4BD24BE7" w14:textId="69E4395B"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коммуналдық қызметтер</w:t>
            </w:r>
            <w:r w:rsidR="006C4168" w:rsidRPr="0026597A">
              <w:rPr>
                <w:rFonts w:ascii="Times New Roman" w:hAnsi="Times New Roman" w:cs="Times New Roman"/>
                <w:sz w:val="24"/>
                <w:szCs w:val="24"/>
                <w:lang w:val="kk-KZ"/>
              </w:rPr>
              <w:t>;</w:t>
            </w:r>
          </w:p>
          <w:p w14:paraId="5DB6B75B" w14:textId="0F6D08D6"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электрондық әмиянды толықтыру</w:t>
            </w:r>
            <w:r w:rsidR="006C4168" w:rsidRPr="0026597A">
              <w:rPr>
                <w:rFonts w:ascii="Times New Roman" w:hAnsi="Times New Roman" w:cs="Times New Roman"/>
                <w:sz w:val="24"/>
                <w:szCs w:val="24"/>
                <w:lang w:val="kk-KZ"/>
              </w:rPr>
              <w:t>;</w:t>
            </w:r>
          </w:p>
          <w:p w14:paraId="32F55CC9" w14:textId="77777777" w:rsidR="005663C1" w:rsidRPr="0026597A" w:rsidRDefault="005663C1" w:rsidP="005663C1">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электрондық ақшаны сатып алу/цифрлық активтерді сатып алу/сату/айырбастау</w:t>
            </w:r>
            <w:r w:rsidRPr="0026597A">
              <w:rPr>
                <w:rFonts w:ascii="Times New Roman" w:eastAsia="Times New Roman" w:hAnsi="Times New Roman" w:cs="Times New Roman"/>
                <w:color w:val="222222"/>
                <w:sz w:val="24"/>
                <w:szCs w:val="24"/>
                <w:lang w:val="kk-KZ"/>
              </w:rPr>
              <w:t>;</w:t>
            </w:r>
          </w:p>
          <w:p w14:paraId="66289451" w14:textId="1AFCF947"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бір сауда </w:t>
            </w:r>
            <w:r w:rsidR="002F369B" w:rsidRPr="0026597A">
              <w:rPr>
                <w:rFonts w:ascii="Times New Roman" w:hAnsi="Times New Roman" w:cs="Times New Roman"/>
                <w:sz w:val="24"/>
                <w:szCs w:val="24"/>
                <w:lang w:val="kk-KZ"/>
              </w:rPr>
              <w:t xml:space="preserve">және сервис </w:t>
            </w:r>
            <w:r w:rsidRPr="0026597A">
              <w:rPr>
                <w:rFonts w:ascii="Times New Roman" w:hAnsi="Times New Roman" w:cs="Times New Roman"/>
                <w:sz w:val="24"/>
                <w:szCs w:val="24"/>
                <w:lang w:val="kk-KZ"/>
              </w:rPr>
              <w:t>кәсіпорны</w:t>
            </w:r>
            <w:r w:rsidR="002F369B" w:rsidRPr="0026597A">
              <w:rPr>
                <w:rFonts w:ascii="Times New Roman" w:hAnsi="Times New Roman" w:cs="Times New Roman"/>
                <w:sz w:val="24"/>
                <w:szCs w:val="24"/>
                <w:lang w:val="kk-KZ"/>
              </w:rPr>
              <w:t>нан</w:t>
            </w:r>
            <w:r w:rsidRPr="0026597A">
              <w:rPr>
                <w:rFonts w:ascii="Times New Roman" w:hAnsi="Times New Roman" w:cs="Times New Roman"/>
                <w:sz w:val="24"/>
                <w:szCs w:val="24"/>
                <w:lang w:val="kk-KZ"/>
              </w:rPr>
              <w:t xml:space="preserve"> бірнеше секунд</w:t>
            </w:r>
            <w:r w:rsidR="00E770D4" w:rsidRPr="0026597A">
              <w:rPr>
                <w:rFonts w:ascii="Times New Roman" w:hAnsi="Times New Roman" w:cs="Times New Roman"/>
                <w:sz w:val="24"/>
                <w:szCs w:val="24"/>
                <w:lang w:val="kk-KZ"/>
              </w:rPr>
              <w:t xml:space="preserve"> </w:t>
            </w:r>
            <w:r w:rsidR="002F369B" w:rsidRPr="0026597A">
              <w:rPr>
                <w:rFonts w:ascii="Times New Roman" w:hAnsi="Times New Roman" w:cs="Times New Roman"/>
                <w:sz w:val="24"/>
                <w:szCs w:val="24"/>
                <w:lang w:val="kk-KZ"/>
              </w:rPr>
              <w:t xml:space="preserve">айырмашылығымен </w:t>
            </w:r>
            <w:r w:rsidR="00E770D4" w:rsidRPr="0026597A">
              <w:rPr>
                <w:rFonts w:ascii="Times New Roman" w:hAnsi="Times New Roman" w:cs="Times New Roman"/>
                <w:sz w:val="24"/>
                <w:szCs w:val="24"/>
                <w:lang w:val="kk-KZ"/>
              </w:rPr>
              <w:t xml:space="preserve">бірнеше </w:t>
            </w:r>
            <w:r w:rsidR="002F369B" w:rsidRPr="0026597A">
              <w:rPr>
                <w:rFonts w:ascii="Times New Roman" w:hAnsi="Times New Roman" w:cs="Times New Roman"/>
                <w:sz w:val="24"/>
                <w:szCs w:val="24"/>
                <w:lang w:val="kk-KZ"/>
              </w:rPr>
              <w:t>сауда жасау</w:t>
            </w:r>
            <w:r w:rsidR="006C4168" w:rsidRPr="0026597A">
              <w:rPr>
                <w:rFonts w:ascii="Times New Roman" w:hAnsi="Times New Roman" w:cs="Times New Roman"/>
                <w:sz w:val="24"/>
                <w:szCs w:val="24"/>
                <w:lang w:val="kk-KZ"/>
              </w:rPr>
              <w:t>;</w:t>
            </w:r>
          </w:p>
          <w:p w14:paraId="59827342" w14:textId="2CA89B3C" w:rsidR="006C6A23" w:rsidRPr="0026597A" w:rsidRDefault="002F369B"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Акция</w:t>
            </w:r>
            <w:r w:rsidR="00294936" w:rsidRPr="0026597A">
              <w:rPr>
                <w:rFonts w:ascii="Times New Roman" w:hAnsi="Times New Roman" w:cs="Times New Roman"/>
                <w:sz w:val="24"/>
                <w:szCs w:val="24"/>
                <w:lang w:val="kk-KZ"/>
              </w:rPr>
              <w:t xml:space="preserve"> өткіз</w:t>
            </w:r>
            <w:r w:rsidRPr="0026597A">
              <w:rPr>
                <w:rFonts w:ascii="Times New Roman" w:hAnsi="Times New Roman" w:cs="Times New Roman"/>
                <w:sz w:val="24"/>
                <w:szCs w:val="24"/>
                <w:lang w:val="kk-KZ"/>
              </w:rPr>
              <w:t>ілетін кезең</w:t>
            </w:r>
            <w:r w:rsidR="00294936" w:rsidRPr="0026597A">
              <w:rPr>
                <w:rFonts w:ascii="Times New Roman" w:hAnsi="Times New Roman" w:cs="Times New Roman"/>
                <w:sz w:val="24"/>
                <w:szCs w:val="24"/>
                <w:lang w:val="kk-KZ"/>
              </w:rPr>
              <w:t xml:space="preserve">нен тыс </w:t>
            </w:r>
            <w:r w:rsidRPr="0026597A">
              <w:rPr>
                <w:rFonts w:ascii="Times New Roman" w:hAnsi="Times New Roman" w:cs="Times New Roman"/>
                <w:sz w:val="24"/>
                <w:szCs w:val="24"/>
                <w:lang w:val="kk-KZ"/>
              </w:rPr>
              <w:t>сауда жасау</w:t>
            </w:r>
            <w:r w:rsidR="006C4168" w:rsidRPr="0026597A">
              <w:rPr>
                <w:rFonts w:ascii="Times New Roman" w:hAnsi="Times New Roman" w:cs="Times New Roman"/>
                <w:sz w:val="24"/>
                <w:szCs w:val="24"/>
                <w:lang w:val="kk-KZ"/>
              </w:rPr>
              <w:t>;</w:t>
            </w:r>
          </w:p>
          <w:p w14:paraId="253E831A" w14:textId="4127B120"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 күші жойылған операциялар және/немесе, қайтарым жасалған операциялар.</w:t>
            </w:r>
          </w:p>
          <w:p w14:paraId="3615147F" w14:textId="6DE749E0" w:rsidR="00294936" w:rsidRPr="0026597A" w:rsidRDefault="00294936" w:rsidP="00555E6E">
            <w:pPr>
              <w:pStyle w:val="aa"/>
              <w:tabs>
                <w:tab w:val="left" w:pos="284"/>
              </w:tabs>
              <w:ind w:left="0"/>
              <w:jc w:val="both"/>
              <w:textAlignment w:val="baseline"/>
              <w:rPr>
                <w:rFonts w:ascii="Times New Roman" w:hAnsi="Times New Roman" w:cs="Times New Roman"/>
                <w:sz w:val="24"/>
                <w:szCs w:val="24"/>
                <w:lang w:val="kk-KZ"/>
              </w:rPr>
            </w:pPr>
          </w:p>
          <w:p w14:paraId="5D0A1B4C" w14:textId="77777777" w:rsidR="006C4168" w:rsidRPr="0026597A" w:rsidRDefault="006C4168" w:rsidP="00555E6E">
            <w:pPr>
              <w:pStyle w:val="aa"/>
              <w:tabs>
                <w:tab w:val="left" w:pos="284"/>
              </w:tabs>
              <w:ind w:left="0"/>
              <w:jc w:val="both"/>
              <w:textAlignment w:val="baseline"/>
              <w:rPr>
                <w:rFonts w:ascii="Times New Roman" w:hAnsi="Times New Roman" w:cs="Times New Roman"/>
                <w:sz w:val="24"/>
                <w:szCs w:val="24"/>
                <w:lang w:val="kk-KZ"/>
              </w:rPr>
            </w:pPr>
          </w:p>
          <w:p w14:paraId="121964D3" w14:textId="4AF14445" w:rsidR="00294936" w:rsidRPr="0026597A" w:rsidRDefault="000928B4" w:rsidP="00DA7CB5">
            <w:pPr>
              <w:pStyle w:val="aa"/>
              <w:tabs>
                <w:tab w:val="left" w:pos="284"/>
              </w:tabs>
              <w:ind w:left="0"/>
              <w:jc w:val="both"/>
              <w:textAlignment w:val="baseline"/>
              <w:rPr>
                <w:rFonts w:ascii="Times New Roman" w:hAnsi="Times New Roman" w:cs="Times New Roman"/>
                <w:sz w:val="24"/>
                <w:szCs w:val="24"/>
                <w:lang w:val="kk-KZ"/>
              </w:rPr>
            </w:pPr>
            <w:r w:rsidRPr="0026597A">
              <w:rPr>
                <w:rFonts w:ascii="Times New Roman" w:hAnsi="Times New Roman" w:cs="Times New Roman"/>
                <w:sz w:val="24"/>
                <w:szCs w:val="24"/>
                <w:lang w:val="kk-KZ"/>
              </w:rPr>
              <w:t>Жасалатын сауда</w:t>
            </w:r>
            <w:r w:rsidR="00294936" w:rsidRPr="0026597A">
              <w:rPr>
                <w:rFonts w:ascii="Times New Roman" w:hAnsi="Times New Roman" w:cs="Times New Roman"/>
                <w:sz w:val="24"/>
                <w:szCs w:val="24"/>
                <w:lang w:val="kk-KZ"/>
              </w:rPr>
              <w:t xml:space="preserve"> саны шектелмейді. Акция шарттарына сәйкес келетін </w:t>
            </w:r>
            <w:r w:rsidR="00DA7CB5" w:rsidRPr="0026597A">
              <w:rPr>
                <w:rFonts w:ascii="Times New Roman" w:hAnsi="Times New Roman" w:cs="Times New Roman"/>
                <w:sz w:val="24"/>
                <w:szCs w:val="24"/>
                <w:lang w:val="kk-KZ"/>
              </w:rPr>
              <w:t xml:space="preserve">кемінде </w:t>
            </w:r>
            <w:r w:rsidR="00E770D4" w:rsidRPr="0026597A">
              <w:rPr>
                <w:rFonts w:ascii="Times New Roman" w:eastAsia="Times New Roman" w:hAnsi="Times New Roman" w:cs="Times New Roman"/>
                <w:color w:val="222222"/>
                <w:sz w:val="24"/>
                <w:szCs w:val="24"/>
                <w:lang w:val="kk-KZ"/>
              </w:rPr>
              <w:t xml:space="preserve">50 </w:t>
            </w:r>
            <w:r w:rsidR="00E770D4" w:rsidRPr="0026597A">
              <w:rPr>
                <w:rFonts w:ascii="Times New Roman" w:hAnsi="Times New Roman" w:cs="Times New Roman"/>
                <w:sz w:val="24"/>
                <w:szCs w:val="24"/>
                <w:lang w:val="kk-KZ"/>
              </w:rPr>
              <w:t xml:space="preserve">000 (елу </w:t>
            </w:r>
            <w:r w:rsidR="006C4168" w:rsidRPr="0026597A">
              <w:rPr>
                <w:rFonts w:ascii="Times New Roman" w:hAnsi="Times New Roman" w:cs="Times New Roman"/>
                <w:sz w:val="24"/>
                <w:szCs w:val="24"/>
                <w:lang w:val="kk-KZ"/>
              </w:rPr>
              <w:t>мың)</w:t>
            </w:r>
            <w:r w:rsidR="00294936" w:rsidRPr="0026597A">
              <w:rPr>
                <w:rFonts w:ascii="Times New Roman" w:hAnsi="Times New Roman" w:cs="Times New Roman"/>
                <w:sz w:val="24"/>
                <w:szCs w:val="24"/>
                <w:lang w:val="kk-KZ"/>
              </w:rPr>
              <w:t xml:space="preserve"> теңге</w:t>
            </w:r>
            <w:r w:rsidR="00DA7CB5" w:rsidRPr="0026597A">
              <w:rPr>
                <w:rFonts w:ascii="Times New Roman" w:hAnsi="Times New Roman" w:cs="Times New Roman"/>
                <w:sz w:val="24"/>
                <w:szCs w:val="24"/>
                <w:lang w:val="kk-KZ"/>
              </w:rPr>
              <w:t>ге</w:t>
            </w:r>
            <w:r w:rsidR="00294936" w:rsidRPr="0026597A">
              <w:rPr>
                <w:rFonts w:ascii="Times New Roman" w:hAnsi="Times New Roman" w:cs="Times New Roman"/>
                <w:sz w:val="24"/>
                <w:szCs w:val="24"/>
                <w:lang w:val="kk-KZ"/>
              </w:rPr>
              <w:t xml:space="preserve"> </w:t>
            </w:r>
            <w:r w:rsidR="00DA7CB5" w:rsidRPr="0026597A">
              <w:rPr>
                <w:rFonts w:ascii="Times New Roman" w:hAnsi="Times New Roman" w:cs="Times New Roman"/>
                <w:sz w:val="24"/>
                <w:szCs w:val="24"/>
                <w:lang w:val="kk-KZ"/>
              </w:rPr>
              <w:t>жасалатын</w:t>
            </w:r>
            <w:r w:rsidR="00294936" w:rsidRPr="0026597A">
              <w:rPr>
                <w:rFonts w:ascii="Times New Roman" w:hAnsi="Times New Roman" w:cs="Times New Roman"/>
                <w:sz w:val="24"/>
                <w:szCs w:val="24"/>
                <w:lang w:val="kk-KZ"/>
              </w:rPr>
              <w:t xml:space="preserve"> әрбір </w:t>
            </w:r>
            <w:r w:rsidR="00DA7CB5" w:rsidRPr="0026597A">
              <w:rPr>
                <w:rFonts w:ascii="Times New Roman" w:hAnsi="Times New Roman" w:cs="Times New Roman"/>
                <w:sz w:val="24"/>
                <w:szCs w:val="24"/>
                <w:lang w:val="kk-KZ"/>
              </w:rPr>
              <w:t>сауда</w:t>
            </w:r>
            <w:r w:rsidR="00294936" w:rsidRPr="0026597A">
              <w:rPr>
                <w:rFonts w:ascii="Times New Roman" w:hAnsi="Times New Roman" w:cs="Times New Roman"/>
                <w:sz w:val="24"/>
                <w:szCs w:val="24"/>
                <w:lang w:val="kk-KZ"/>
              </w:rPr>
              <w:t xml:space="preserve"> Акцияға қатысады</w:t>
            </w:r>
          </w:p>
        </w:tc>
        <w:tc>
          <w:tcPr>
            <w:tcW w:w="4927" w:type="dxa"/>
            <w:shd w:val="clear" w:color="auto" w:fill="auto"/>
          </w:tcPr>
          <w:p w14:paraId="31C6D498" w14:textId="0057D8B1" w:rsidR="007921A9" w:rsidRPr="0026597A" w:rsidRDefault="007921A9" w:rsidP="007552F2">
            <w:pPr>
              <w:pStyle w:val="aa"/>
              <w:numPr>
                <w:ilvl w:val="0"/>
                <w:numId w:val="7"/>
              </w:numPr>
              <w:tabs>
                <w:tab w:val="left" w:pos="284"/>
              </w:tabs>
              <w:ind w:left="0" w:firstLine="0"/>
              <w:jc w:val="both"/>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lastRenderedPageBreak/>
              <w:t xml:space="preserve">В период Акции совершить покупку (оплату товаров/услуг через POS терминал или Интернет) </w:t>
            </w:r>
            <w:r w:rsidR="00B74C39" w:rsidRPr="0026597A">
              <w:rPr>
                <w:rFonts w:ascii="Times New Roman" w:eastAsia="Times New Roman" w:hAnsi="Times New Roman" w:cs="Times New Roman"/>
                <w:color w:val="222222"/>
                <w:sz w:val="24"/>
                <w:szCs w:val="24"/>
              </w:rPr>
              <w:t>карто</w:t>
            </w:r>
            <w:r w:rsidR="0056501F" w:rsidRPr="0026597A">
              <w:rPr>
                <w:rFonts w:ascii="Times New Roman" w:eastAsia="Times New Roman" w:hAnsi="Times New Roman" w:cs="Times New Roman"/>
                <w:color w:val="222222"/>
                <w:sz w:val="24"/>
                <w:szCs w:val="24"/>
              </w:rPr>
              <w:t>чко</w:t>
            </w:r>
            <w:r w:rsidR="00B74C39" w:rsidRPr="0026597A">
              <w:rPr>
                <w:rFonts w:ascii="Times New Roman" w:eastAsia="Times New Roman" w:hAnsi="Times New Roman" w:cs="Times New Roman"/>
                <w:color w:val="222222"/>
                <w:sz w:val="24"/>
                <w:szCs w:val="24"/>
              </w:rPr>
              <w:t xml:space="preserve">й #IronCard </w:t>
            </w:r>
            <w:r w:rsidRPr="0026597A">
              <w:rPr>
                <w:rFonts w:ascii="Times New Roman" w:eastAsia="Times New Roman" w:hAnsi="Times New Roman" w:cs="Times New Roman"/>
                <w:color w:val="222222"/>
                <w:sz w:val="24"/>
                <w:szCs w:val="24"/>
              </w:rPr>
              <w:t xml:space="preserve">на сумму от </w:t>
            </w:r>
            <w:r w:rsidR="000E5FA8" w:rsidRPr="0026597A">
              <w:rPr>
                <w:rFonts w:ascii="Times New Roman" w:eastAsia="Times New Roman" w:hAnsi="Times New Roman" w:cs="Times New Roman"/>
                <w:color w:val="222222"/>
                <w:sz w:val="24"/>
                <w:szCs w:val="24"/>
              </w:rPr>
              <w:t>5</w:t>
            </w:r>
            <w:r w:rsidRPr="0026597A">
              <w:rPr>
                <w:rFonts w:ascii="Times New Roman" w:eastAsia="Times New Roman" w:hAnsi="Times New Roman" w:cs="Times New Roman"/>
                <w:color w:val="222222"/>
                <w:sz w:val="24"/>
                <w:szCs w:val="24"/>
              </w:rPr>
              <w:t xml:space="preserve">0 000 </w:t>
            </w:r>
            <w:r w:rsidR="0056501F" w:rsidRPr="0026597A">
              <w:rPr>
                <w:rFonts w:ascii="Times New Roman" w:eastAsia="Times New Roman" w:hAnsi="Times New Roman" w:cs="Times New Roman"/>
                <w:color w:val="222222"/>
                <w:sz w:val="24"/>
                <w:szCs w:val="24"/>
              </w:rPr>
              <w:t>(</w:t>
            </w:r>
            <w:r w:rsidR="000E5FA8" w:rsidRPr="0026597A">
              <w:rPr>
                <w:rFonts w:ascii="Times New Roman" w:eastAsia="Times New Roman" w:hAnsi="Times New Roman" w:cs="Times New Roman"/>
                <w:color w:val="222222"/>
                <w:sz w:val="24"/>
                <w:szCs w:val="24"/>
              </w:rPr>
              <w:t>пятьдесят</w:t>
            </w:r>
            <w:r w:rsidR="0056501F" w:rsidRPr="0026597A">
              <w:rPr>
                <w:rFonts w:ascii="Times New Roman" w:eastAsia="Times New Roman" w:hAnsi="Times New Roman" w:cs="Times New Roman"/>
                <w:color w:val="222222"/>
                <w:sz w:val="24"/>
                <w:szCs w:val="24"/>
              </w:rPr>
              <w:t xml:space="preserve"> тысяч) </w:t>
            </w:r>
            <w:r w:rsidRPr="0026597A">
              <w:rPr>
                <w:rFonts w:ascii="Times New Roman" w:eastAsia="Times New Roman" w:hAnsi="Times New Roman" w:cs="Times New Roman"/>
                <w:color w:val="222222"/>
                <w:sz w:val="24"/>
                <w:szCs w:val="24"/>
              </w:rPr>
              <w:t>тенге (эквивалентно в валюте).</w:t>
            </w:r>
          </w:p>
          <w:p w14:paraId="33D69FD0" w14:textId="03C66E93"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xml:space="preserve">Не учитываются для участия в Акции </w:t>
            </w:r>
            <w:r w:rsidR="0056501F" w:rsidRPr="0026597A">
              <w:rPr>
                <w:rFonts w:ascii="Times New Roman" w:eastAsia="Times New Roman" w:hAnsi="Times New Roman" w:cs="Times New Roman"/>
                <w:color w:val="222222"/>
                <w:sz w:val="24"/>
                <w:szCs w:val="24"/>
              </w:rPr>
              <w:t xml:space="preserve">следующие </w:t>
            </w:r>
            <w:r w:rsidRPr="0026597A">
              <w:rPr>
                <w:rFonts w:ascii="Times New Roman" w:eastAsia="Times New Roman" w:hAnsi="Times New Roman" w:cs="Times New Roman"/>
                <w:color w:val="222222"/>
                <w:sz w:val="24"/>
                <w:szCs w:val="24"/>
              </w:rPr>
              <w:t>Транзакции:</w:t>
            </w:r>
          </w:p>
          <w:p w14:paraId="4BBDCB2C" w14:textId="6E8CB1A0"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снятие/пополнение наличных средств</w:t>
            </w:r>
            <w:r w:rsidR="0056501F" w:rsidRPr="0026597A">
              <w:rPr>
                <w:rFonts w:ascii="Times New Roman" w:eastAsia="Times New Roman" w:hAnsi="Times New Roman" w:cs="Times New Roman"/>
                <w:color w:val="222222"/>
                <w:sz w:val="24"/>
                <w:szCs w:val="24"/>
              </w:rPr>
              <w:t>;</w:t>
            </w:r>
          </w:p>
          <w:p w14:paraId="4B28444E" w14:textId="356D8E5F"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оплата платежей в бюджет, оплата штрафных санкций</w:t>
            </w:r>
            <w:r w:rsidR="0056501F" w:rsidRPr="0026597A">
              <w:rPr>
                <w:rFonts w:ascii="Times New Roman" w:eastAsia="Times New Roman" w:hAnsi="Times New Roman" w:cs="Times New Roman"/>
                <w:color w:val="222222"/>
                <w:sz w:val="24"/>
                <w:szCs w:val="24"/>
              </w:rPr>
              <w:t>;</w:t>
            </w:r>
          </w:p>
          <w:p w14:paraId="62D13EB3" w14:textId="46FB9FC3"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оплата таможенных платежей</w:t>
            </w:r>
            <w:r w:rsidR="0056501F" w:rsidRPr="0026597A">
              <w:rPr>
                <w:rFonts w:ascii="Times New Roman" w:eastAsia="Times New Roman" w:hAnsi="Times New Roman" w:cs="Times New Roman"/>
                <w:color w:val="222222"/>
                <w:sz w:val="24"/>
                <w:szCs w:val="24"/>
              </w:rPr>
              <w:t>;</w:t>
            </w:r>
          </w:p>
          <w:p w14:paraId="105F351E" w14:textId="3E2CE018"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оплата кредита</w:t>
            </w:r>
            <w:r w:rsidR="0056501F" w:rsidRPr="0026597A">
              <w:rPr>
                <w:rFonts w:ascii="Times New Roman" w:eastAsia="Times New Roman" w:hAnsi="Times New Roman" w:cs="Times New Roman"/>
                <w:color w:val="222222"/>
                <w:sz w:val="24"/>
                <w:szCs w:val="24"/>
              </w:rPr>
              <w:t>;</w:t>
            </w:r>
          </w:p>
          <w:p w14:paraId="2F857C71" w14:textId="5A9DD3E8"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пополнение депозита</w:t>
            </w:r>
            <w:r w:rsidR="0056501F" w:rsidRPr="0026597A">
              <w:rPr>
                <w:rFonts w:ascii="Times New Roman" w:eastAsia="Times New Roman" w:hAnsi="Times New Roman" w:cs="Times New Roman"/>
                <w:color w:val="222222"/>
                <w:sz w:val="24"/>
                <w:szCs w:val="24"/>
              </w:rPr>
              <w:t>;</w:t>
            </w:r>
          </w:p>
          <w:p w14:paraId="2F03CBE6" w14:textId="73D7474A"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оплата в интернет-банкинге Банка (в том числе через мобильное приложение)</w:t>
            </w:r>
            <w:r w:rsidR="0056501F" w:rsidRPr="0026597A">
              <w:rPr>
                <w:rFonts w:ascii="Times New Roman" w:eastAsia="Times New Roman" w:hAnsi="Times New Roman" w:cs="Times New Roman"/>
                <w:color w:val="222222"/>
                <w:sz w:val="24"/>
                <w:szCs w:val="24"/>
              </w:rPr>
              <w:t>;</w:t>
            </w:r>
          </w:p>
          <w:p w14:paraId="3FB21005" w14:textId="62FCB41E"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переводные операции по карт</w:t>
            </w:r>
            <w:r w:rsidR="0056501F" w:rsidRPr="0026597A">
              <w:rPr>
                <w:rFonts w:ascii="Times New Roman" w:eastAsia="Times New Roman" w:hAnsi="Times New Roman" w:cs="Times New Roman"/>
                <w:color w:val="222222"/>
                <w:sz w:val="24"/>
                <w:szCs w:val="24"/>
              </w:rPr>
              <w:t>очк</w:t>
            </w:r>
            <w:r w:rsidRPr="0026597A">
              <w:rPr>
                <w:rFonts w:ascii="Times New Roman" w:eastAsia="Times New Roman" w:hAnsi="Times New Roman" w:cs="Times New Roman"/>
                <w:color w:val="222222"/>
                <w:sz w:val="24"/>
                <w:szCs w:val="24"/>
              </w:rPr>
              <w:t>е</w:t>
            </w:r>
            <w:r w:rsidR="0056501F" w:rsidRPr="0026597A">
              <w:rPr>
                <w:rFonts w:ascii="Times New Roman" w:eastAsia="Times New Roman" w:hAnsi="Times New Roman" w:cs="Times New Roman"/>
                <w:color w:val="222222"/>
                <w:sz w:val="24"/>
                <w:szCs w:val="24"/>
              </w:rPr>
              <w:t>;</w:t>
            </w:r>
          </w:p>
          <w:p w14:paraId="2D1D6503" w14:textId="1396C2F6"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оплата услуг через банкоматы/терминалы самообслуживания</w:t>
            </w:r>
            <w:r w:rsidR="0056501F" w:rsidRPr="0026597A">
              <w:rPr>
                <w:rFonts w:ascii="Times New Roman" w:eastAsia="Times New Roman" w:hAnsi="Times New Roman" w:cs="Times New Roman"/>
                <w:color w:val="222222"/>
                <w:sz w:val="24"/>
                <w:szCs w:val="24"/>
              </w:rPr>
              <w:t>;</w:t>
            </w:r>
          </w:p>
          <w:p w14:paraId="5BB8EBB8" w14:textId="19C2059A"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оплата казино</w:t>
            </w:r>
            <w:r w:rsidR="0056501F" w:rsidRPr="0026597A">
              <w:rPr>
                <w:rFonts w:ascii="Times New Roman" w:eastAsia="Times New Roman" w:hAnsi="Times New Roman" w:cs="Times New Roman"/>
                <w:color w:val="222222"/>
                <w:sz w:val="24"/>
                <w:szCs w:val="24"/>
              </w:rPr>
              <w:t>;</w:t>
            </w:r>
          </w:p>
          <w:p w14:paraId="6037E48F" w14:textId="435D9B32"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коммунальных услуг</w:t>
            </w:r>
            <w:r w:rsidR="0056501F" w:rsidRPr="0026597A">
              <w:rPr>
                <w:rFonts w:ascii="Times New Roman" w:eastAsia="Times New Roman" w:hAnsi="Times New Roman" w:cs="Times New Roman"/>
                <w:color w:val="222222"/>
                <w:sz w:val="24"/>
                <w:szCs w:val="24"/>
              </w:rPr>
              <w:t>;</w:t>
            </w:r>
          </w:p>
          <w:p w14:paraId="5B481F4F" w14:textId="7917941E"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пополнение электронного кошелька</w:t>
            </w:r>
            <w:r w:rsidR="0056501F" w:rsidRPr="0026597A">
              <w:rPr>
                <w:rFonts w:ascii="Times New Roman" w:eastAsia="Times New Roman" w:hAnsi="Times New Roman" w:cs="Times New Roman"/>
                <w:color w:val="222222"/>
                <w:sz w:val="24"/>
                <w:szCs w:val="24"/>
              </w:rPr>
              <w:t>;</w:t>
            </w:r>
          </w:p>
          <w:p w14:paraId="08231B07" w14:textId="77777777" w:rsidR="005663C1" w:rsidRPr="0026597A" w:rsidRDefault="005663C1" w:rsidP="005663C1">
            <w:pPr>
              <w:tabs>
                <w:tab w:val="left" w:pos="36"/>
              </w:tabs>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покупка электронных денег/покупка/</w:t>
            </w:r>
          </w:p>
          <w:p w14:paraId="45D0A26D" w14:textId="77777777" w:rsidR="005663C1" w:rsidRPr="0026597A" w:rsidRDefault="005663C1" w:rsidP="005663C1">
            <w:pPr>
              <w:tabs>
                <w:tab w:val="left" w:pos="36"/>
              </w:tabs>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продажа/обмен цифровых активов;</w:t>
            </w:r>
          </w:p>
          <w:p w14:paraId="2A99F157" w14:textId="71212D5C"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покупки у одного и того же предприятия торговли и сервиса с разницей в несколько секунд</w:t>
            </w:r>
            <w:r w:rsidR="0056501F" w:rsidRPr="0026597A">
              <w:rPr>
                <w:rFonts w:ascii="Times New Roman" w:eastAsia="Times New Roman" w:hAnsi="Times New Roman" w:cs="Times New Roman"/>
                <w:color w:val="222222"/>
                <w:sz w:val="24"/>
                <w:szCs w:val="24"/>
              </w:rPr>
              <w:t>;</w:t>
            </w:r>
          </w:p>
          <w:p w14:paraId="6ECC5013" w14:textId="20D61344"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совершенные вне Периода проведения Акции</w:t>
            </w:r>
            <w:r w:rsidR="0056501F" w:rsidRPr="0026597A">
              <w:rPr>
                <w:rFonts w:ascii="Times New Roman" w:eastAsia="Times New Roman" w:hAnsi="Times New Roman" w:cs="Times New Roman"/>
                <w:color w:val="222222"/>
                <w:sz w:val="24"/>
                <w:szCs w:val="24"/>
              </w:rPr>
              <w:t>;</w:t>
            </w:r>
          </w:p>
          <w:p w14:paraId="2F28CEF5" w14:textId="77777777" w:rsidR="007921A9" w:rsidRPr="0026597A" w:rsidRDefault="007921A9" w:rsidP="00555E6E">
            <w:pPr>
              <w:jc w:val="both"/>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отмененные операции и/или операции, по которым был произведен возврат.</w:t>
            </w:r>
          </w:p>
          <w:p w14:paraId="4B984FC4" w14:textId="77777777" w:rsidR="007921A9" w:rsidRPr="0026597A" w:rsidRDefault="007921A9" w:rsidP="00555E6E">
            <w:pPr>
              <w:textAlignment w:val="baseline"/>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lastRenderedPageBreak/>
              <w:t> </w:t>
            </w:r>
          </w:p>
          <w:p w14:paraId="6F78AF6C" w14:textId="15B5E552" w:rsidR="006C6A23" w:rsidRPr="0026597A" w:rsidRDefault="007921A9" w:rsidP="00ED404C">
            <w:pPr>
              <w:jc w:val="both"/>
              <w:rPr>
                <w:rFonts w:ascii="Times New Roman" w:eastAsia="Times New Roman" w:hAnsi="Times New Roman" w:cs="Times New Roman"/>
                <w:color w:val="222222"/>
                <w:sz w:val="24"/>
                <w:szCs w:val="24"/>
              </w:rPr>
            </w:pPr>
            <w:r w:rsidRPr="0026597A">
              <w:rPr>
                <w:rFonts w:ascii="Times New Roman" w:eastAsia="Times New Roman" w:hAnsi="Times New Roman" w:cs="Times New Roman"/>
                <w:color w:val="222222"/>
                <w:sz w:val="24"/>
                <w:szCs w:val="24"/>
              </w:rPr>
              <w:t xml:space="preserve">Количество </w:t>
            </w:r>
            <w:r w:rsidR="00B74C39" w:rsidRPr="0026597A">
              <w:rPr>
                <w:rFonts w:ascii="Times New Roman" w:eastAsia="Times New Roman" w:hAnsi="Times New Roman" w:cs="Times New Roman"/>
                <w:color w:val="222222"/>
                <w:sz w:val="24"/>
                <w:szCs w:val="24"/>
              </w:rPr>
              <w:t>покупок</w:t>
            </w:r>
            <w:r w:rsidRPr="0026597A">
              <w:rPr>
                <w:rFonts w:ascii="Times New Roman" w:eastAsia="Times New Roman" w:hAnsi="Times New Roman" w:cs="Times New Roman"/>
                <w:color w:val="222222"/>
                <w:sz w:val="24"/>
                <w:szCs w:val="24"/>
              </w:rPr>
              <w:t xml:space="preserve"> не ограничено. Каждая </w:t>
            </w:r>
            <w:r w:rsidR="00B74C39" w:rsidRPr="0026597A">
              <w:rPr>
                <w:rFonts w:ascii="Times New Roman" w:eastAsia="Times New Roman" w:hAnsi="Times New Roman" w:cs="Times New Roman"/>
                <w:color w:val="222222"/>
                <w:sz w:val="24"/>
                <w:szCs w:val="24"/>
              </w:rPr>
              <w:t xml:space="preserve">покупка </w:t>
            </w:r>
            <w:r w:rsidRPr="0026597A">
              <w:rPr>
                <w:rFonts w:ascii="Times New Roman" w:eastAsia="Times New Roman" w:hAnsi="Times New Roman" w:cs="Times New Roman"/>
                <w:color w:val="222222"/>
                <w:sz w:val="24"/>
                <w:szCs w:val="24"/>
              </w:rPr>
              <w:t xml:space="preserve">на сумму от </w:t>
            </w:r>
            <w:r w:rsidR="000E5FA8" w:rsidRPr="0026597A">
              <w:rPr>
                <w:rFonts w:ascii="Times New Roman" w:eastAsia="Times New Roman" w:hAnsi="Times New Roman" w:cs="Times New Roman"/>
                <w:color w:val="222222"/>
                <w:sz w:val="24"/>
                <w:szCs w:val="24"/>
              </w:rPr>
              <w:t>5</w:t>
            </w:r>
            <w:r w:rsidRPr="0026597A">
              <w:rPr>
                <w:rFonts w:ascii="Times New Roman" w:eastAsia="Times New Roman" w:hAnsi="Times New Roman" w:cs="Times New Roman"/>
                <w:color w:val="222222"/>
                <w:sz w:val="24"/>
                <w:szCs w:val="24"/>
              </w:rPr>
              <w:t xml:space="preserve">0 000 </w:t>
            </w:r>
            <w:r w:rsidR="0056501F" w:rsidRPr="0026597A">
              <w:rPr>
                <w:rFonts w:ascii="Times New Roman" w:eastAsia="Times New Roman" w:hAnsi="Times New Roman" w:cs="Times New Roman"/>
                <w:color w:val="222222"/>
                <w:sz w:val="24"/>
                <w:szCs w:val="24"/>
              </w:rPr>
              <w:t>(</w:t>
            </w:r>
            <w:r w:rsidR="000E5FA8" w:rsidRPr="0026597A">
              <w:rPr>
                <w:rFonts w:ascii="Times New Roman" w:eastAsia="Times New Roman" w:hAnsi="Times New Roman" w:cs="Times New Roman"/>
                <w:color w:val="222222"/>
                <w:sz w:val="24"/>
                <w:szCs w:val="24"/>
              </w:rPr>
              <w:t>пятьдесят</w:t>
            </w:r>
            <w:r w:rsidR="0056501F" w:rsidRPr="0026597A">
              <w:rPr>
                <w:rFonts w:ascii="Times New Roman" w:eastAsia="Times New Roman" w:hAnsi="Times New Roman" w:cs="Times New Roman"/>
                <w:color w:val="222222"/>
                <w:sz w:val="24"/>
                <w:szCs w:val="24"/>
              </w:rPr>
              <w:t xml:space="preserve"> тысяч) </w:t>
            </w:r>
            <w:r w:rsidRPr="0026597A">
              <w:rPr>
                <w:rFonts w:ascii="Times New Roman" w:eastAsia="Times New Roman" w:hAnsi="Times New Roman" w:cs="Times New Roman"/>
                <w:color w:val="222222"/>
                <w:sz w:val="24"/>
                <w:szCs w:val="24"/>
              </w:rPr>
              <w:t>тенге</w:t>
            </w:r>
            <w:r w:rsidR="00B74C39" w:rsidRPr="0026597A">
              <w:rPr>
                <w:rFonts w:ascii="Times New Roman" w:eastAsia="Times New Roman" w:hAnsi="Times New Roman" w:cs="Times New Roman"/>
                <w:color w:val="222222"/>
                <w:sz w:val="24"/>
                <w:szCs w:val="24"/>
              </w:rPr>
              <w:t>, соответствующая условиям Акции,</w:t>
            </w:r>
            <w:r w:rsidRPr="0026597A">
              <w:rPr>
                <w:rFonts w:ascii="Times New Roman" w:eastAsia="Times New Roman" w:hAnsi="Times New Roman" w:cs="Times New Roman"/>
                <w:color w:val="222222"/>
                <w:sz w:val="24"/>
                <w:szCs w:val="24"/>
              </w:rPr>
              <w:t xml:space="preserve"> участвует в Акции</w:t>
            </w:r>
          </w:p>
        </w:tc>
      </w:tr>
      <w:tr w:rsidR="00096A5F" w:rsidRPr="00555E6E" w14:paraId="3286C704" w14:textId="77777777" w:rsidTr="00ED59A5">
        <w:tc>
          <w:tcPr>
            <w:tcW w:w="5103" w:type="dxa"/>
          </w:tcPr>
          <w:p w14:paraId="19626862" w14:textId="1EF4ABAE" w:rsidR="00096A5F" w:rsidRPr="0026597A" w:rsidRDefault="0090297F" w:rsidP="00DA7CB5">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lastRenderedPageBreak/>
              <w:t>Акцияны өткізу қорытындысы бойынша осы Ереже</w:t>
            </w:r>
            <w:r w:rsidR="00DA7CB5" w:rsidRPr="0026597A">
              <w:rPr>
                <w:rFonts w:ascii="Times New Roman" w:hAnsi="Times New Roman" w:cs="Times New Roman"/>
                <w:sz w:val="24"/>
                <w:szCs w:val="24"/>
                <w:lang w:val="kk-KZ"/>
              </w:rPr>
              <w:t>н</w:t>
            </w:r>
            <w:r w:rsidRPr="0026597A">
              <w:rPr>
                <w:rFonts w:ascii="Times New Roman" w:hAnsi="Times New Roman" w:cs="Times New Roman"/>
                <w:sz w:val="24"/>
                <w:szCs w:val="24"/>
                <w:lang w:val="kk-KZ"/>
              </w:rPr>
              <w:t>ің II</w:t>
            </w:r>
            <w:r w:rsidR="00E770D4" w:rsidRPr="0026597A">
              <w:rPr>
                <w:rFonts w:ascii="Times New Roman" w:hAnsi="Times New Roman" w:cs="Times New Roman"/>
                <w:sz w:val="24"/>
                <w:szCs w:val="24"/>
                <w:lang w:val="kk-KZ"/>
              </w:rPr>
              <w:t xml:space="preserve"> </w:t>
            </w:r>
            <w:r w:rsidRPr="0026597A">
              <w:rPr>
                <w:rFonts w:ascii="Times New Roman" w:hAnsi="Times New Roman" w:cs="Times New Roman"/>
                <w:sz w:val="24"/>
                <w:szCs w:val="24"/>
                <w:lang w:val="kk-KZ"/>
              </w:rPr>
              <w:t xml:space="preserve">тармағында көрсетілген кезеңдерге сәйкес </w:t>
            </w:r>
            <w:r w:rsidR="00DA7CB5" w:rsidRPr="0026597A">
              <w:rPr>
                <w:rFonts w:ascii="Times New Roman" w:hAnsi="Times New Roman" w:cs="Times New Roman"/>
                <w:sz w:val="24"/>
                <w:szCs w:val="24"/>
                <w:lang w:val="kk-KZ"/>
              </w:rPr>
              <w:t>Акция Жеңімпаздары анықталады</w:t>
            </w:r>
            <w:r w:rsidRPr="0026597A">
              <w:rPr>
                <w:rFonts w:ascii="Times New Roman" w:hAnsi="Times New Roman" w:cs="Times New Roman"/>
                <w:sz w:val="24"/>
                <w:szCs w:val="24"/>
                <w:lang w:val="kk-KZ"/>
              </w:rPr>
              <w:t>. Жеңімпаздарды анықтау мерзімі мен тәртібі осы Ереженің V тармағында көрсетілген.</w:t>
            </w:r>
          </w:p>
        </w:tc>
        <w:tc>
          <w:tcPr>
            <w:tcW w:w="4927" w:type="dxa"/>
          </w:tcPr>
          <w:p w14:paraId="6F4B303F" w14:textId="07A116EA" w:rsidR="00096A5F" w:rsidRPr="0026597A" w:rsidRDefault="00096A5F" w:rsidP="006D2520">
            <w:pPr>
              <w:pStyle w:val="aa"/>
              <w:numPr>
                <w:ilvl w:val="0"/>
                <w:numId w:val="7"/>
              </w:numPr>
              <w:tabs>
                <w:tab w:val="left" w:pos="28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По итогам проведения Акции согласно </w:t>
            </w:r>
            <w:r w:rsidR="00A058DF" w:rsidRPr="0026597A">
              <w:rPr>
                <w:rFonts w:ascii="Times New Roman" w:hAnsi="Times New Roman" w:cs="Times New Roman"/>
                <w:sz w:val="24"/>
                <w:szCs w:val="24"/>
              </w:rPr>
              <w:t>этапам</w:t>
            </w:r>
            <w:r w:rsidRPr="0026597A">
              <w:rPr>
                <w:rFonts w:ascii="Times New Roman" w:hAnsi="Times New Roman" w:cs="Times New Roman"/>
                <w:sz w:val="24"/>
                <w:szCs w:val="24"/>
              </w:rPr>
              <w:t>, указанным в пункте II</w:t>
            </w:r>
            <w:r w:rsidR="00A058DF" w:rsidRPr="0026597A">
              <w:rPr>
                <w:rFonts w:ascii="Times New Roman" w:hAnsi="Times New Roman" w:cs="Times New Roman"/>
                <w:sz w:val="24"/>
                <w:szCs w:val="24"/>
              </w:rPr>
              <w:t xml:space="preserve"> настоящих Правил</w:t>
            </w:r>
            <w:r w:rsidRPr="0026597A">
              <w:rPr>
                <w:rFonts w:ascii="Times New Roman" w:hAnsi="Times New Roman" w:cs="Times New Roman"/>
                <w:sz w:val="24"/>
                <w:szCs w:val="24"/>
              </w:rPr>
              <w:t>, будут определены Победители Акции.</w:t>
            </w:r>
            <w:r w:rsidR="00A058DF" w:rsidRPr="0026597A">
              <w:rPr>
                <w:rFonts w:ascii="Times New Roman" w:hAnsi="Times New Roman" w:cs="Times New Roman"/>
                <w:sz w:val="24"/>
                <w:szCs w:val="24"/>
              </w:rPr>
              <w:t xml:space="preserve"> Сроки</w:t>
            </w:r>
            <w:r w:rsidR="00F57D88" w:rsidRPr="0026597A">
              <w:rPr>
                <w:rFonts w:ascii="Times New Roman" w:hAnsi="Times New Roman" w:cs="Times New Roman"/>
                <w:sz w:val="24"/>
                <w:szCs w:val="24"/>
              </w:rPr>
              <w:t xml:space="preserve"> и порядок</w:t>
            </w:r>
            <w:r w:rsidR="00A058DF" w:rsidRPr="0026597A">
              <w:rPr>
                <w:rFonts w:ascii="Times New Roman" w:hAnsi="Times New Roman" w:cs="Times New Roman"/>
                <w:sz w:val="24"/>
                <w:szCs w:val="24"/>
              </w:rPr>
              <w:t xml:space="preserve"> определения </w:t>
            </w:r>
            <w:r w:rsidR="0056501F" w:rsidRPr="0026597A">
              <w:rPr>
                <w:rFonts w:ascii="Times New Roman" w:hAnsi="Times New Roman" w:cs="Times New Roman"/>
                <w:sz w:val="24"/>
                <w:szCs w:val="24"/>
              </w:rPr>
              <w:t>П</w:t>
            </w:r>
            <w:r w:rsidR="00A058DF" w:rsidRPr="0026597A">
              <w:rPr>
                <w:rFonts w:ascii="Times New Roman" w:hAnsi="Times New Roman" w:cs="Times New Roman"/>
                <w:sz w:val="24"/>
                <w:szCs w:val="24"/>
              </w:rPr>
              <w:t>обедителей указаны в п</w:t>
            </w:r>
            <w:r w:rsidR="0056501F" w:rsidRPr="0026597A">
              <w:rPr>
                <w:rFonts w:ascii="Times New Roman" w:hAnsi="Times New Roman" w:cs="Times New Roman"/>
                <w:sz w:val="24"/>
                <w:szCs w:val="24"/>
              </w:rPr>
              <w:t>ункте</w:t>
            </w:r>
            <w:r w:rsidR="00A80271" w:rsidRPr="0026597A">
              <w:rPr>
                <w:rFonts w:ascii="Times New Roman" w:hAnsi="Times New Roman" w:cs="Times New Roman"/>
                <w:sz w:val="24"/>
                <w:szCs w:val="24"/>
              </w:rPr>
              <w:t xml:space="preserve"> </w:t>
            </w:r>
            <w:r w:rsidR="00A058DF" w:rsidRPr="0026597A">
              <w:rPr>
                <w:rFonts w:ascii="Times New Roman" w:hAnsi="Times New Roman" w:cs="Times New Roman"/>
                <w:sz w:val="24"/>
                <w:szCs w:val="24"/>
              </w:rPr>
              <w:t>V настоящих Правил.</w:t>
            </w:r>
          </w:p>
        </w:tc>
      </w:tr>
      <w:tr w:rsidR="00A058DF" w:rsidRPr="00555E6E" w14:paraId="421186E7" w14:textId="77777777" w:rsidTr="00ED59A5">
        <w:tc>
          <w:tcPr>
            <w:tcW w:w="5103" w:type="dxa"/>
          </w:tcPr>
          <w:p w14:paraId="7C4D68CB" w14:textId="31D697A0" w:rsidR="00A058DF" w:rsidRPr="0026597A" w:rsidRDefault="0090297F" w:rsidP="00555E6E">
            <w:pPr>
              <w:jc w:val="center"/>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IV. АКЦИЯНЫҢ ЖҮЛДЕ ҚОРЫ</w:t>
            </w:r>
          </w:p>
        </w:tc>
        <w:tc>
          <w:tcPr>
            <w:tcW w:w="4927" w:type="dxa"/>
          </w:tcPr>
          <w:p w14:paraId="40BA31B3" w14:textId="4DFF2FE9" w:rsidR="00A058DF" w:rsidRPr="0026597A" w:rsidRDefault="00A058DF" w:rsidP="00555E6E">
            <w:pPr>
              <w:jc w:val="center"/>
              <w:rPr>
                <w:rFonts w:ascii="Times New Roman" w:hAnsi="Times New Roman" w:cs="Times New Roman"/>
                <w:b/>
                <w:bCs/>
                <w:sz w:val="24"/>
                <w:szCs w:val="24"/>
              </w:rPr>
            </w:pPr>
            <w:r w:rsidRPr="0026597A">
              <w:rPr>
                <w:rFonts w:ascii="Times New Roman" w:hAnsi="Times New Roman" w:cs="Times New Roman"/>
                <w:b/>
                <w:bCs/>
                <w:sz w:val="24"/>
                <w:szCs w:val="24"/>
              </w:rPr>
              <w:t>IV. ПРИЗОВОЙ ФОНД АКЦИИ</w:t>
            </w:r>
          </w:p>
        </w:tc>
      </w:tr>
      <w:tr w:rsidR="00AA66F8" w:rsidRPr="00555E6E" w14:paraId="5F929037" w14:textId="77777777" w:rsidTr="00ED59A5">
        <w:tc>
          <w:tcPr>
            <w:tcW w:w="5103" w:type="dxa"/>
          </w:tcPr>
          <w:p w14:paraId="0A87E10E" w14:textId="77777777" w:rsidR="00AA66F8" w:rsidRPr="0026597A" w:rsidRDefault="00AA66F8" w:rsidP="00562F48">
            <w:pPr>
              <w:pStyle w:val="aa"/>
              <w:numPr>
                <w:ilvl w:val="0"/>
                <w:numId w:val="17"/>
              </w:numPr>
              <w:tabs>
                <w:tab w:val="left" w:pos="350"/>
              </w:tabs>
              <w:ind w:left="0" w:firstLine="0"/>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#Fitness and SPA санатындағы жүлделер:</w:t>
            </w:r>
          </w:p>
          <w:p w14:paraId="19D17E1A" w14:textId="77777777" w:rsidR="00AA66F8" w:rsidRPr="0026597A" w:rsidRDefault="00AA66F8" w:rsidP="00FB3A36">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ҚР кез келген қаласында құны 1 000 000 (бір миллион) теңгеге дейінгі wellness club немесе spa жылдық абонементі.</w:t>
            </w:r>
          </w:p>
          <w:p w14:paraId="14DF5EC6" w14:textId="7EE77FC9" w:rsidR="00AA66F8" w:rsidRPr="0026597A" w:rsidRDefault="00AA66F8" w:rsidP="00FB3A36">
            <w:pPr>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Жеңімпаздар саны – 5</w:t>
            </w:r>
            <w:r w:rsidR="00C33DF1" w:rsidRPr="0026597A">
              <w:rPr>
                <w:rFonts w:ascii="Times New Roman" w:hAnsi="Times New Roman" w:cs="Times New Roman"/>
                <w:b/>
                <w:bCs/>
                <w:sz w:val="24"/>
                <w:szCs w:val="24"/>
                <w:lang w:val="kk-KZ"/>
              </w:rPr>
              <w:t>.</w:t>
            </w:r>
          </w:p>
          <w:p w14:paraId="584395AA" w14:textId="77777777" w:rsidR="00AA66F8" w:rsidRPr="0026597A" w:rsidRDefault="00AA66F8" w:rsidP="00FB3A36">
            <w:pPr>
              <w:jc w:val="both"/>
              <w:rPr>
                <w:rFonts w:ascii="Times New Roman" w:hAnsi="Times New Roman" w:cs="Times New Roman"/>
                <w:b/>
                <w:bCs/>
                <w:sz w:val="24"/>
                <w:szCs w:val="24"/>
                <w:lang w:val="kk-KZ"/>
              </w:rPr>
            </w:pPr>
          </w:p>
          <w:p w14:paraId="33D17C64" w14:textId="77777777" w:rsidR="00AA66F8" w:rsidRPr="0026597A" w:rsidRDefault="00AA66F8" w:rsidP="00FB3A36">
            <w:pPr>
              <w:pStyle w:val="aa"/>
              <w:numPr>
                <w:ilvl w:val="0"/>
                <w:numId w:val="17"/>
              </w:numPr>
              <w:tabs>
                <w:tab w:val="left" w:pos="350"/>
              </w:tabs>
              <w:ind w:left="0" w:firstLine="0"/>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#Gastronomy санатындағы жүлделер:</w:t>
            </w:r>
          </w:p>
          <w:p w14:paraId="069DD5CF" w14:textId="738BAB26" w:rsidR="00AA66F8" w:rsidRPr="0026597A" w:rsidRDefault="00AA66F8" w:rsidP="00FB3A36">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ҚР кез келген мейрамханасында 250 000 (екі жүз елу мың) теңгеге дейін</w:t>
            </w:r>
            <w:r w:rsidR="00C33DF1" w:rsidRPr="0026597A">
              <w:rPr>
                <w:rFonts w:ascii="Times New Roman" w:hAnsi="Times New Roman" w:cs="Times New Roman"/>
                <w:sz w:val="24"/>
                <w:szCs w:val="24"/>
                <w:lang w:val="kk-KZ"/>
              </w:rPr>
              <w:t>гі сомаға</w:t>
            </w:r>
            <w:r w:rsidRPr="0026597A">
              <w:rPr>
                <w:rFonts w:ascii="Times New Roman" w:hAnsi="Times New Roman" w:cs="Times New Roman"/>
                <w:sz w:val="24"/>
                <w:szCs w:val="24"/>
                <w:lang w:val="kk-KZ"/>
              </w:rPr>
              <w:t xml:space="preserve"> екі адамға </w:t>
            </w:r>
            <w:r w:rsidR="00C33DF1" w:rsidRPr="0026597A">
              <w:rPr>
                <w:rFonts w:ascii="Times New Roman" w:hAnsi="Times New Roman" w:cs="Times New Roman"/>
                <w:sz w:val="24"/>
                <w:szCs w:val="24"/>
                <w:lang w:val="kk-KZ"/>
              </w:rPr>
              <w:t xml:space="preserve">арналған </w:t>
            </w:r>
            <w:r w:rsidRPr="0026597A">
              <w:rPr>
                <w:rFonts w:ascii="Times New Roman" w:hAnsi="Times New Roman" w:cs="Times New Roman"/>
                <w:sz w:val="24"/>
                <w:szCs w:val="24"/>
                <w:lang w:val="kk-KZ"/>
              </w:rPr>
              <w:t>кешкі ас.</w:t>
            </w:r>
          </w:p>
          <w:p w14:paraId="702012A1" w14:textId="121E4F7D" w:rsidR="00AA66F8" w:rsidRPr="0026597A" w:rsidRDefault="00AA66F8" w:rsidP="00FB3A36">
            <w:pPr>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Жеңімпаздар саны – 5</w:t>
            </w:r>
            <w:r w:rsidR="00C33DF1" w:rsidRPr="0026597A">
              <w:rPr>
                <w:rFonts w:ascii="Times New Roman" w:hAnsi="Times New Roman" w:cs="Times New Roman"/>
                <w:b/>
                <w:bCs/>
                <w:sz w:val="24"/>
                <w:szCs w:val="24"/>
                <w:lang w:val="kk-KZ"/>
              </w:rPr>
              <w:t>.</w:t>
            </w:r>
          </w:p>
          <w:p w14:paraId="48575509" w14:textId="77777777" w:rsidR="00EB48C5" w:rsidRPr="0026597A" w:rsidRDefault="00EB48C5" w:rsidP="00FB3A36">
            <w:pPr>
              <w:jc w:val="both"/>
              <w:rPr>
                <w:rFonts w:ascii="Times New Roman" w:hAnsi="Times New Roman" w:cs="Times New Roman"/>
                <w:b/>
                <w:bCs/>
                <w:sz w:val="24"/>
                <w:szCs w:val="24"/>
                <w:lang w:val="kk-KZ"/>
              </w:rPr>
            </w:pPr>
          </w:p>
          <w:p w14:paraId="5060699D" w14:textId="77777777" w:rsidR="00AA66F8" w:rsidRPr="0026597A" w:rsidRDefault="00EB48C5" w:rsidP="00FB3A36">
            <w:pPr>
              <w:pStyle w:val="aa"/>
              <w:numPr>
                <w:ilvl w:val="0"/>
                <w:numId w:val="17"/>
              </w:numPr>
              <w:tabs>
                <w:tab w:val="left" w:pos="408"/>
              </w:tabs>
              <w:ind w:left="346" w:hanging="346"/>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Қосымша жүлде:</w:t>
            </w:r>
          </w:p>
          <w:p w14:paraId="488C6AE6" w14:textId="77777777" w:rsidR="00EB48C5" w:rsidRPr="0026597A" w:rsidRDefault="00EB48C5" w:rsidP="00FB3A36">
            <w:pPr>
              <w:tabs>
                <w:tab w:val="left" w:pos="408"/>
              </w:tabs>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500 000 теңге сомасына BORK сертификаттары.</w:t>
            </w:r>
          </w:p>
          <w:p w14:paraId="357134D2" w14:textId="1007E942" w:rsidR="00EB48C5" w:rsidRPr="0026597A" w:rsidRDefault="00EB48C5" w:rsidP="00EB48C5">
            <w:pPr>
              <w:tabs>
                <w:tab w:val="left" w:pos="408"/>
              </w:tabs>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 xml:space="preserve">Жеңімпаздар саны </w:t>
            </w:r>
            <w:r w:rsidR="00102F94" w:rsidRPr="0026597A">
              <w:rPr>
                <w:rFonts w:ascii="Times New Roman" w:hAnsi="Times New Roman" w:cs="Times New Roman"/>
                <w:b/>
                <w:bCs/>
                <w:sz w:val="24"/>
                <w:szCs w:val="24"/>
                <w:lang w:val="kk-KZ"/>
              </w:rPr>
              <w:t>–</w:t>
            </w:r>
            <w:r w:rsidRPr="0026597A">
              <w:rPr>
                <w:rFonts w:ascii="Times New Roman" w:hAnsi="Times New Roman" w:cs="Times New Roman"/>
                <w:b/>
                <w:bCs/>
                <w:sz w:val="24"/>
                <w:szCs w:val="24"/>
                <w:lang w:val="kk-KZ"/>
              </w:rPr>
              <w:t xml:space="preserve"> 2</w:t>
            </w:r>
            <w:r w:rsidR="00A04840">
              <w:rPr>
                <w:rFonts w:ascii="Times New Roman" w:hAnsi="Times New Roman" w:cs="Times New Roman"/>
                <w:b/>
                <w:bCs/>
                <w:sz w:val="24"/>
                <w:szCs w:val="24"/>
                <w:lang w:val="kk-KZ"/>
              </w:rPr>
              <w:t>0</w:t>
            </w:r>
            <w:r w:rsidRPr="0026597A">
              <w:rPr>
                <w:rFonts w:ascii="Times New Roman" w:hAnsi="Times New Roman" w:cs="Times New Roman"/>
                <w:b/>
                <w:bCs/>
                <w:sz w:val="24"/>
                <w:szCs w:val="24"/>
                <w:lang w:val="kk-KZ"/>
              </w:rPr>
              <w:t>.</w:t>
            </w:r>
          </w:p>
        </w:tc>
        <w:tc>
          <w:tcPr>
            <w:tcW w:w="4927" w:type="dxa"/>
          </w:tcPr>
          <w:p w14:paraId="795FC4A6" w14:textId="64E5ADFB" w:rsidR="00AA66F8" w:rsidRPr="00A04840" w:rsidRDefault="00AA66F8" w:rsidP="00562F48">
            <w:pPr>
              <w:pStyle w:val="aa"/>
              <w:numPr>
                <w:ilvl w:val="0"/>
                <w:numId w:val="7"/>
              </w:numPr>
              <w:tabs>
                <w:tab w:val="left" w:pos="284"/>
              </w:tabs>
              <w:ind w:left="0" w:firstLine="0"/>
              <w:jc w:val="both"/>
              <w:rPr>
                <w:rFonts w:ascii="Times New Roman" w:hAnsi="Times New Roman" w:cs="Times New Roman"/>
                <w:b/>
                <w:bCs/>
                <w:sz w:val="24"/>
                <w:szCs w:val="24"/>
                <w:lang w:val="en-US"/>
              </w:rPr>
            </w:pPr>
            <w:r w:rsidRPr="0026597A">
              <w:rPr>
                <w:rFonts w:ascii="Times New Roman" w:hAnsi="Times New Roman" w:cs="Times New Roman"/>
                <w:b/>
                <w:bCs/>
                <w:sz w:val="24"/>
                <w:szCs w:val="24"/>
              </w:rPr>
              <w:t>Призы</w:t>
            </w:r>
            <w:r w:rsidRPr="00A04840">
              <w:rPr>
                <w:rFonts w:ascii="Times New Roman" w:hAnsi="Times New Roman" w:cs="Times New Roman"/>
                <w:b/>
                <w:bCs/>
                <w:sz w:val="24"/>
                <w:szCs w:val="24"/>
                <w:lang w:val="en-US"/>
              </w:rPr>
              <w:t xml:space="preserve"> </w:t>
            </w:r>
            <w:r w:rsidRPr="0026597A">
              <w:rPr>
                <w:rFonts w:ascii="Times New Roman" w:hAnsi="Times New Roman" w:cs="Times New Roman"/>
                <w:b/>
                <w:bCs/>
                <w:sz w:val="24"/>
                <w:szCs w:val="24"/>
              </w:rPr>
              <w:t>категории</w:t>
            </w:r>
            <w:r w:rsidRPr="00A04840">
              <w:rPr>
                <w:rFonts w:ascii="Times New Roman" w:hAnsi="Times New Roman" w:cs="Times New Roman"/>
                <w:b/>
                <w:bCs/>
                <w:sz w:val="24"/>
                <w:szCs w:val="24"/>
                <w:lang w:val="en-US"/>
              </w:rPr>
              <w:t xml:space="preserve"> #Fitness and SPA:</w:t>
            </w:r>
          </w:p>
          <w:p w14:paraId="57F44C1F" w14:textId="3D384F9E" w:rsidR="00AA66F8" w:rsidRPr="0026597A" w:rsidRDefault="00AA66F8" w:rsidP="00FB3A36">
            <w:pPr>
              <w:jc w:val="both"/>
              <w:rPr>
                <w:rFonts w:ascii="Times New Roman" w:hAnsi="Times New Roman" w:cs="Times New Roman"/>
                <w:sz w:val="24"/>
                <w:szCs w:val="24"/>
              </w:rPr>
            </w:pPr>
            <w:r w:rsidRPr="0026597A">
              <w:rPr>
                <w:rFonts w:ascii="Times New Roman" w:hAnsi="Times New Roman" w:cs="Times New Roman"/>
                <w:sz w:val="24"/>
                <w:szCs w:val="24"/>
              </w:rPr>
              <w:t xml:space="preserve">Годовой абонемент </w:t>
            </w:r>
            <w:proofErr w:type="spellStart"/>
            <w:r w:rsidRPr="0026597A">
              <w:rPr>
                <w:rFonts w:ascii="Times New Roman" w:hAnsi="Times New Roman" w:cs="Times New Roman"/>
                <w:sz w:val="24"/>
                <w:szCs w:val="24"/>
              </w:rPr>
              <w:t>wellness</w:t>
            </w:r>
            <w:proofErr w:type="spellEnd"/>
            <w:r w:rsidRPr="0026597A">
              <w:rPr>
                <w:rFonts w:ascii="Times New Roman" w:hAnsi="Times New Roman" w:cs="Times New Roman"/>
                <w:sz w:val="24"/>
                <w:szCs w:val="24"/>
              </w:rPr>
              <w:t xml:space="preserve"> </w:t>
            </w:r>
            <w:proofErr w:type="spellStart"/>
            <w:r w:rsidRPr="0026597A">
              <w:rPr>
                <w:rFonts w:ascii="Times New Roman" w:hAnsi="Times New Roman" w:cs="Times New Roman"/>
                <w:sz w:val="24"/>
                <w:szCs w:val="24"/>
              </w:rPr>
              <w:t>club</w:t>
            </w:r>
            <w:proofErr w:type="spellEnd"/>
            <w:r w:rsidRPr="0026597A">
              <w:rPr>
                <w:rFonts w:ascii="Times New Roman" w:hAnsi="Times New Roman" w:cs="Times New Roman"/>
                <w:sz w:val="24"/>
                <w:szCs w:val="24"/>
              </w:rPr>
              <w:t xml:space="preserve"> или </w:t>
            </w:r>
            <w:proofErr w:type="spellStart"/>
            <w:r w:rsidRPr="0026597A">
              <w:rPr>
                <w:rFonts w:ascii="Times New Roman" w:hAnsi="Times New Roman" w:cs="Times New Roman"/>
                <w:sz w:val="24"/>
                <w:szCs w:val="24"/>
              </w:rPr>
              <w:t>spa</w:t>
            </w:r>
            <w:proofErr w:type="spellEnd"/>
            <w:r w:rsidRPr="0026597A">
              <w:rPr>
                <w:rFonts w:ascii="Times New Roman" w:hAnsi="Times New Roman" w:cs="Times New Roman"/>
                <w:sz w:val="24"/>
                <w:szCs w:val="24"/>
              </w:rPr>
              <w:t xml:space="preserve"> в любом городе РК </w:t>
            </w:r>
            <w:r w:rsidR="00E770D4" w:rsidRPr="0026597A">
              <w:rPr>
                <w:rFonts w:ascii="Times New Roman" w:hAnsi="Times New Roman" w:cs="Times New Roman"/>
                <w:sz w:val="24"/>
                <w:szCs w:val="24"/>
              </w:rPr>
              <w:t>стоимостью</w:t>
            </w:r>
            <w:r w:rsidRPr="0026597A">
              <w:rPr>
                <w:rFonts w:ascii="Times New Roman" w:hAnsi="Times New Roman" w:cs="Times New Roman"/>
                <w:sz w:val="24"/>
                <w:szCs w:val="24"/>
              </w:rPr>
              <w:t xml:space="preserve"> до 1 000 000 (один миллион) тенге.</w:t>
            </w:r>
          </w:p>
          <w:p w14:paraId="1BC25F96" w14:textId="77777777" w:rsidR="00AA66F8" w:rsidRPr="0026597A" w:rsidRDefault="00AA66F8" w:rsidP="00FB3A36">
            <w:pPr>
              <w:jc w:val="both"/>
              <w:rPr>
                <w:rFonts w:ascii="Times New Roman" w:hAnsi="Times New Roman" w:cs="Times New Roman"/>
                <w:b/>
                <w:bCs/>
                <w:sz w:val="24"/>
                <w:szCs w:val="24"/>
              </w:rPr>
            </w:pPr>
            <w:r w:rsidRPr="0026597A">
              <w:rPr>
                <w:rFonts w:ascii="Times New Roman" w:hAnsi="Times New Roman" w:cs="Times New Roman"/>
                <w:b/>
                <w:bCs/>
                <w:sz w:val="24"/>
                <w:szCs w:val="24"/>
              </w:rPr>
              <w:t>Кол-во победителей – 5.</w:t>
            </w:r>
          </w:p>
          <w:p w14:paraId="379A3FE8" w14:textId="77777777" w:rsidR="00AA66F8" w:rsidRPr="0026597A" w:rsidRDefault="00AA66F8" w:rsidP="00FB3A36">
            <w:pPr>
              <w:jc w:val="both"/>
              <w:rPr>
                <w:rFonts w:ascii="Times New Roman" w:hAnsi="Times New Roman" w:cs="Times New Roman"/>
                <w:b/>
                <w:bCs/>
                <w:sz w:val="24"/>
                <w:szCs w:val="24"/>
              </w:rPr>
            </w:pPr>
          </w:p>
          <w:p w14:paraId="0AD9C9B3" w14:textId="77777777" w:rsidR="00AA66F8" w:rsidRPr="0026597A" w:rsidRDefault="00AA66F8" w:rsidP="00FB3A36">
            <w:pPr>
              <w:pStyle w:val="aa"/>
              <w:numPr>
                <w:ilvl w:val="0"/>
                <w:numId w:val="7"/>
              </w:numPr>
              <w:tabs>
                <w:tab w:val="left" w:pos="284"/>
              </w:tabs>
              <w:ind w:left="0" w:firstLine="0"/>
              <w:jc w:val="both"/>
              <w:rPr>
                <w:rFonts w:ascii="Times New Roman" w:hAnsi="Times New Roman" w:cs="Times New Roman"/>
                <w:b/>
                <w:bCs/>
                <w:sz w:val="24"/>
                <w:szCs w:val="24"/>
              </w:rPr>
            </w:pPr>
            <w:r w:rsidRPr="0026597A">
              <w:rPr>
                <w:rFonts w:ascii="Times New Roman" w:hAnsi="Times New Roman" w:cs="Times New Roman"/>
                <w:b/>
                <w:bCs/>
                <w:sz w:val="24"/>
                <w:szCs w:val="24"/>
              </w:rPr>
              <w:t>Призы категории #Gastronomy:</w:t>
            </w:r>
          </w:p>
          <w:p w14:paraId="21B160E0" w14:textId="3132D473" w:rsidR="00AA66F8" w:rsidRPr="0026597A" w:rsidRDefault="00AA66F8" w:rsidP="00FB3A36">
            <w:pPr>
              <w:jc w:val="both"/>
              <w:rPr>
                <w:rFonts w:ascii="Times New Roman" w:hAnsi="Times New Roman" w:cs="Times New Roman"/>
                <w:sz w:val="24"/>
                <w:szCs w:val="24"/>
              </w:rPr>
            </w:pPr>
            <w:r w:rsidRPr="0026597A">
              <w:rPr>
                <w:rFonts w:ascii="Times New Roman" w:hAnsi="Times New Roman" w:cs="Times New Roman"/>
                <w:sz w:val="24"/>
                <w:szCs w:val="24"/>
              </w:rPr>
              <w:t xml:space="preserve">Ужины в любом ресторане по РК на двоих </w:t>
            </w:r>
            <w:r w:rsidR="00E770D4" w:rsidRPr="0026597A">
              <w:rPr>
                <w:rFonts w:ascii="Times New Roman" w:hAnsi="Times New Roman" w:cs="Times New Roman"/>
                <w:sz w:val="24"/>
                <w:szCs w:val="24"/>
              </w:rPr>
              <w:t>стоимостью</w:t>
            </w:r>
            <w:r w:rsidRPr="0026597A">
              <w:rPr>
                <w:rFonts w:ascii="Times New Roman" w:hAnsi="Times New Roman" w:cs="Times New Roman"/>
                <w:sz w:val="24"/>
                <w:szCs w:val="24"/>
              </w:rPr>
              <w:t xml:space="preserve"> до 250 000 (двести пятьдесят тысяч) тенге.</w:t>
            </w:r>
          </w:p>
          <w:p w14:paraId="2CDE3DBA" w14:textId="77777777" w:rsidR="00AA66F8" w:rsidRPr="0026597A" w:rsidRDefault="00AA66F8" w:rsidP="00AA66F8">
            <w:pPr>
              <w:rPr>
                <w:rFonts w:ascii="Times New Roman" w:hAnsi="Times New Roman" w:cs="Times New Roman"/>
                <w:b/>
                <w:bCs/>
                <w:sz w:val="24"/>
                <w:szCs w:val="24"/>
              </w:rPr>
            </w:pPr>
            <w:r w:rsidRPr="0026597A">
              <w:rPr>
                <w:rFonts w:ascii="Times New Roman" w:hAnsi="Times New Roman" w:cs="Times New Roman"/>
                <w:b/>
                <w:bCs/>
                <w:sz w:val="24"/>
                <w:szCs w:val="24"/>
              </w:rPr>
              <w:t>Кол-во победителей – 5.</w:t>
            </w:r>
          </w:p>
          <w:p w14:paraId="0D86F54B" w14:textId="77777777" w:rsidR="00A21882" w:rsidRPr="0026597A" w:rsidRDefault="00A21882" w:rsidP="00AA66F8">
            <w:pPr>
              <w:rPr>
                <w:rFonts w:ascii="Times New Roman" w:hAnsi="Times New Roman" w:cs="Times New Roman"/>
                <w:b/>
                <w:bCs/>
                <w:sz w:val="24"/>
                <w:szCs w:val="24"/>
              </w:rPr>
            </w:pPr>
          </w:p>
          <w:p w14:paraId="20DFDA95" w14:textId="34E5848D" w:rsidR="004F6BCB" w:rsidRPr="00A04840" w:rsidRDefault="00BB0FEC" w:rsidP="008F6E99">
            <w:pPr>
              <w:pStyle w:val="aa"/>
              <w:numPr>
                <w:ilvl w:val="0"/>
                <w:numId w:val="7"/>
              </w:numPr>
              <w:ind w:left="342" w:hanging="284"/>
              <w:rPr>
                <w:rFonts w:ascii="Times New Roman" w:hAnsi="Times New Roman" w:cs="Times New Roman"/>
                <w:b/>
                <w:bCs/>
                <w:sz w:val="24"/>
                <w:szCs w:val="24"/>
              </w:rPr>
            </w:pPr>
            <w:r w:rsidRPr="00A04840">
              <w:rPr>
                <w:rFonts w:ascii="Times New Roman" w:hAnsi="Times New Roman" w:cs="Times New Roman"/>
                <w:b/>
                <w:bCs/>
                <w:sz w:val="24"/>
                <w:szCs w:val="24"/>
              </w:rPr>
              <w:t>Дополнительные призы</w:t>
            </w:r>
            <w:r w:rsidR="004F6BCB" w:rsidRPr="00A04840">
              <w:rPr>
                <w:rFonts w:ascii="Times New Roman" w:hAnsi="Times New Roman" w:cs="Times New Roman"/>
                <w:b/>
                <w:bCs/>
                <w:sz w:val="24"/>
                <w:szCs w:val="24"/>
              </w:rPr>
              <w:t>:</w:t>
            </w:r>
          </w:p>
          <w:p w14:paraId="2EFB7C94" w14:textId="3821A22F" w:rsidR="00092DB7" w:rsidRPr="00A04840" w:rsidRDefault="009E59D5" w:rsidP="00FB3A36">
            <w:pPr>
              <w:jc w:val="both"/>
              <w:rPr>
                <w:rFonts w:ascii="Times New Roman" w:hAnsi="Times New Roman" w:cs="Times New Roman"/>
                <w:sz w:val="24"/>
                <w:szCs w:val="24"/>
              </w:rPr>
            </w:pPr>
            <w:r w:rsidRPr="00A04840">
              <w:rPr>
                <w:rFonts w:ascii="Times New Roman" w:hAnsi="Times New Roman" w:cs="Times New Roman"/>
                <w:sz w:val="24"/>
                <w:szCs w:val="24"/>
              </w:rPr>
              <w:t>С</w:t>
            </w:r>
            <w:r w:rsidR="004F6BCB" w:rsidRPr="00A04840">
              <w:rPr>
                <w:rFonts w:ascii="Times New Roman" w:hAnsi="Times New Roman" w:cs="Times New Roman"/>
                <w:sz w:val="24"/>
                <w:szCs w:val="24"/>
              </w:rPr>
              <w:t>ертификаты BORK на сумму 500 000 тенге.</w:t>
            </w:r>
          </w:p>
          <w:p w14:paraId="760FA820" w14:textId="6696E748" w:rsidR="004F6BCB" w:rsidRPr="0026597A" w:rsidRDefault="008F615F" w:rsidP="00AA66F8">
            <w:pPr>
              <w:rPr>
                <w:rFonts w:ascii="Times New Roman" w:hAnsi="Times New Roman" w:cs="Times New Roman"/>
                <w:b/>
                <w:bCs/>
                <w:sz w:val="24"/>
                <w:szCs w:val="24"/>
              </w:rPr>
            </w:pPr>
            <w:r w:rsidRPr="00A04840">
              <w:rPr>
                <w:rFonts w:ascii="Times New Roman" w:hAnsi="Times New Roman" w:cs="Times New Roman"/>
                <w:b/>
                <w:bCs/>
                <w:sz w:val="24"/>
                <w:szCs w:val="24"/>
              </w:rPr>
              <w:t>Кол-во победителей – 2</w:t>
            </w:r>
            <w:r w:rsidR="00A04840" w:rsidRPr="00A04840">
              <w:rPr>
                <w:rFonts w:ascii="Times New Roman" w:hAnsi="Times New Roman" w:cs="Times New Roman"/>
                <w:b/>
                <w:bCs/>
                <w:sz w:val="24"/>
                <w:szCs w:val="24"/>
              </w:rPr>
              <w:t>0</w:t>
            </w:r>
            <w:r w:rsidRPr="00A04840">
              <w:rPr>
                <w:rFonts w:ascii="Times New Roman" w:hAnsi="Times New Roman" w:cs="Times New Roman"/>
                <w:b/>
                <w:bCs/>
                <w:sz w:val="24"/>
                <w:szCs w:val="24"/>
              </w:rPr>
              <w:t>.</w:t>
            </w:r>
          </w:p>
          <w:p w14:paraId="53041B27" w14:textId="785BD78C" w:rsidR="00AA66F8" w:rsidRPr="0026597A" w:rsidRDefault="00AA66F8" w:rsidP="00AA66F8">
            <w:pPr>
              <w:rPr>
                <w:rFonts w:ascii="Times New Roman" w:hAnsi="Times New Roman" w:cs="Times New Roman"/>
                <w:sz w:val="24"/>
                <w:szCs w:val="24"/>
              </w:rPr>
            </w:pPr>
          </w:p>
        </w:tc>
      </w:tr>
      <w:tr w:rsidR="00AA66F8" w:rsidRPr="00555E6E" w14:paraId="39DE1FCE" w14:textId="77777777" w:rsidTr="00ED59A5">
        <w:tc>
          <w:tcPr>
            <w:tcW w:w="5103" w:type="dxa"/>
          </w:tcPr>
          <w:p w14:paraId="19779FAE" w14:textId="77777777" w:rsidR="00AA66F8" w:rsidRPr="0026597A" w:rsidRDefault="00AA66F8" w:rsidP="00562F48">
            <w:pPr>
              <w:pStyle w:val="aa"/>
              <w:numPr>
                <w:ilvl w:val="0"/>
                <w:numId w:val="17"/>
              </w:numPr>
              <w:tabs>
                <w:tab w:val="left" w:pos="350"/>
              </w:tabs>
              <w:ind w:left="0" w:firstLine="0"/>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Бас жүлде:</w:t>
            </w:r>
          </w:p>
          <w:p w14:paraId="1D358CFC" w14:textId="0C3C030A" w:rsidR="00AA66F8" w:rsidRPr="0026597A" w:rsidRDefault="00AA66F8" w:rsidP="00C33DF1">
            <w:pPr>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 xml:space="preserve">«Формула-1» </w:t>
            </w:r>
            <w:r w:rsidR="00C33DF1" w:rsidRPr="0026597A">
              <w:rPr>
                <w:rFonts w:ascii="Times New Roman" w:hAnsi="Times New Roman" w:cs="Times New Roman"/>
                <w:b/>
                <w:bCs/>
                <w:sz w:val="24"/>
                <w:szCs w:val="24"/>
                <w:lang w:val="kk-KZ"/>
              </w:rPr>
              <w:t>жарысына</w:t>
            </w:r>
            <w:r w:rsidRPr="0026597A">
              <w:rPr>
                <w:rFonts w:ascii="Times New Roman" w:hAnsi="Times New Roman" w:cs="Times New Roman"/>
                <w:b/>
                <w:bCs/>
                <w:sz w:val="24"/>
                <w:szCs w:val="24"/>
                <w:lang w:val="kk-KZ"/>
              </w:rPr>
              <w:t xml:space="preserve"> </w:t>
            </w:r>
            <w:r w:rsidR="00C33DF1" w:rsidRPr="0026597A">
              <w:rPr>
                <w:rFonts w:ascii="Times New Roman" w:hAnsi="Times New Roman" w:cs="Times New Roman"/>
                <w:b/>
                <w:bCs/>
                <w:sz w:val="24"/>
                <w:szCs w:val="24"/>
                <w:lang w:val="kk-KZ"/>
              </w:rPr>
              <w:t>екі адамға арналған жолдама</w:t>
            </w:r>
            <w:r w:rsidRPr="0026597A">
              <w:rPr>
                <w:rFonts w:ascii="Times New Roman" w:hAnsi="Times New Roman" w:cs="Times New Roman"/>
                <w:b/>
                <w:bCs/>
                <w:sz w:val="24"/>
                <w:szCs w:val="24"/>
                <w:lang w:val="kk-KZ"/>
              </w:rPr>
              <w:t>, соның ішінде:</w:t>
            </w:r>
          </w:p>
          <w:p w14:paraId="2A6E70EC" w14:textId="325757E1" w:rsidR="00AA66F8" w:rsidRPr="0026597A" w:rsidRDefault="00AA66F8" w:rsidP="00C33DF1">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екі жаққа бизнес</w:t>
            </w:r>
            <w:r w:rsidR="00C33DF1"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класпен ұшу;</w:t>
            </w:r>
          </w:p>
          <w:p w14:paraId="69EECB40" w14:textId="451AFB3A" w:rsidR="00AA66F8" w:rsidRPr="0026597A" w:rsidRDefault="00C33DF1" w:rsidP="00C33DF1">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ұшып келу/</w:t>
            </w:r>
            <w:r w:rsidR="00AA66F8" w:rsidRPr="0026597A">
              <w:rPr>
                <w:rFonts w:ascii="Times New Roman" w:hAnsi="Times New Roman" w:cs="Times New Roman"/>
                <w:sz w:val="24"/>
                <w:szCs w:val="24"/>
                <w:lang w:val="kk-KZ"/>
              </w:rPr>
              <w:t>ұшып кету бойынша жеке трансфер;</w:t>
            </w:r>
          </w:p>
          <w:p w14:paraId="08F834F7" w14:textId="188F5F37" w:rsidR="00AA66F8" w:rsidRPr="0026597A" w:rsidRDefault="00AA66F8" w:rsidP="00C33DF1">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Барселонада жарысқа </w:t>
            </w:r>
            <w:r w:rsidR="00C33DF1" w:rsidRPr="0026597A">
              <w:rPr>
                <w:rFonts w:ascii="Times New Roman" w:hAnsi="Times New Roman" w:cs="Times New Roman"/>
                <w:sz w:val="24"/>
                <w:szCs w:val="24"/>
                <w:lang w:val="kk-KZ"/>
              </w:rPr>
              <w:t>жолдама</w:t>
            </w:r>
            <w:r w:rsidRPr="0026597A">
              <w:rPr>
                <w:rFonts w:ascii="Times New Roman" w:hAnsi="Times New Roman" w:cs="Times New Roman"/>
                <w:sz w:val="24"/>
                <w:szCs w:val="24"/>
                <w:lang w:val="kk-KZ"/>
              </w:rPr>
              <w:t>;</w:t>
            </w:r>
          </w:p>
          <w:p w14:paraId="35148B9F" w14:textId="4F447282" w:rsidR="00AA66F8" w:rsidRPr="0026597A" w:rsidRDefault="00AA66F8" w:rsidP="00C33DF1">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- 5* қонақүйде тұру және таңғы ас;</w:t>
            </w:r>
          </w:p>
          <w:p w14:paraId="703D2CD3" w14:textId="0FE9C18B" w:rsidR="00AA66F8" w:rsidRPr="0026597A" w:rsidRDefault="00AA66F8" w:rsidP="00C33DF1">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*виза алымы кірмейді және таңдалған жерге байланысты рейстерге қосымша шығын болуы мүмкін</w:t>
            </w:r>
          </w:p>
          <w:p w14:paraId="3C6C65B5" w14:textId="15B29C95" w:rsidR="00AA66F8" w:rsidRPr="0026597A" w:rsidRDefault="00AA66F8" w:rsidP="00AA66F8">
            <w:pPr>
              <w:jc w:val="both"/>
              <w:rPr>
                <w:rFonts w:ascii="Times New Roman" w:hAnsi="Times New Roman" w:cs="Times New Roman"/>
                <w:b/>
                <w:bCs/>
                <w:sz w:val="24"/>
                <w:szCs w:val="24"/>
                <w:lang w:val="kk-KZ"/>
              </w:rPr>
            </w:pPr>
            <w:r w:rsidRPr="0026597A">
              <w:rPr>
                <w:rFonts w:ascii="Times New Roman" w:hAnsi="Times New Roman" w:cs="Times New Roman"/>
                <w:b/>
                <w:bCs/>
                <w:sz w:val="24"/>
                <w:szCs w:val="24"/>
                <w:lang w:val="kk-KZ"/>
              </w:rPr>
              <w:t>Жеңімпаздар саны – 1</w:t>
            </w:r>
            <w:r w:rsidR="00C33DF1" w:rsidRPr="0026597A">
              <w:rPr>
                <w:rFonts w:ascii="Times New Roman" w:hAnsi="Times New Roman" w:cs="Times New Roman"/>
                <w:b/>
                <w:bCs/>
                <w:sz w:val="24"/>
                <w:szCs w:val="24"/>
                <w:lang w:val="kk-KZ"/>
              </w:rPr>
              <w:t>.</w:t>
            </w:r>
          </w:p>
        </w:tc>
        <w:tc>
          <w:tcPr>
            <w:tcW w:w="4927" w:type="dxa"/>
          </w:tcPr>
          <w:p w14:paraId="07333600" w14:textId="77777777" w:rsidR="00AA66F8" w:rsidRPr="0026597A" w:rsidRDefault="00AA66F8" w:rsidP="006A4A52">
            <w:pPr>
              <w:pStyle w:val="aa"/>
              <w:numPr>
                <w:ilvl w:val="0"/>
                <w:numId w:val="7"/>
              </w:numPr>
              <w:ind w:left="342" w:hanging="284"/>
              <w:rPr>
                <w:rFonts w:ascii="Times New Roman" w:hAnsi="Times New Roman" w:cs="Times New Roman"/>
                <w:b/>
                <w:bCs/>
                <w:sz w:val="24"/>
                <w:szCs w:val="24"/>
              </w:rPr>
            </w:pPr>
            <w:r w:rsidRPr="0026597A">
              <w:rPr>
                <w:rFonts w:ascii="Times New Roman" w:hAnsi="Times New Roman" w:cs="Times New Roman"/>
                <w:b/>
                <w:bCs/>
                <w:sz w:val="24"/>
                <w:szCs w:val="24"/>
              </w:rPr>
              <w:t>Главный Приз:</w:t>
            </w:r>
          </w:p>
          <w:p w14:paraId="52AB6388" w14:textId="609B095B" w:rsidR="00AA66F8" w:rsidRPr="0026597A" w:rsidRDefault="00AA66F8" w:rsidP="00C33DF1">
            <w:pPr>
              <w:jc w:val="both"/>
              <w:rPr>
                <w:rFonts w:ascii="Times New Roman" w:hAnsi="Times New Roman" w:cs="Times New Roman"/>
                <w:b/>
                <w:bCs/>
                <w:sz w:val="24"/>
                <w:szCs w:val="24"/>
              </w:rPr>
            </w:pPr>
            <w:r w:rsidRPr="0026597A">
              <w:rPr>
                <w:rFonts w:ascii="Times New Roman" w:hAnsi="Times New Roman" w:cs="Times New Roman"/>
                <w:b/>
                <w:bCs/>
                <w:sz w:val="24"/>
                <w:szCs w:val="24"/>
              </w:rPr>
              <w:t>Поездка на мероприятие «</w:t>
            </w:r>
            <w:r w:rsidR="00E770D4" w:rsidRPr="0026597A">
              <w:rPr>
                <w:rFonts w:ascii="Times New Roman" w:hAnsi="Times New Roman" w:cs="Times New Roman"/>
                <w:b/>
                <w:bCs/>
                <w:sz w:val="24"/>
                <w:szCs w:val="24"/>
              </w:rPr>
              <w:t>Формула-1</w:t>
            </w:r>
            <w:r w:rsidRPr="0026597A">
              <w:rPr>
                <w:rFonts w:ascii="Times New Roman" w:hAnsi="Times New Roman" w:cs="Times New Roman"/>
                <w:b/>
                <w:bCs/>
                <w:sz w:val="24"/>
                <w:szCs w:val="24"/>
              </w:rPr>
              <w:t>» на двоих, включающая:</w:t>
            </w:r>
          </w:p>
          <w:p w14:paraId="141647D4" w14:textId="77777777" w:rsidR="00AA66F8" w:rsidRPr="0026597A" w:rsidRDefault="00AA66F8" w:rsidP="00C33DF1">
            <w:pPr>
              <w:jc w:val="both"/>
              <w:rPr>
                <w:rFonts w:ascii="Times New Roman" w:hAnsi="Times New Roman" w:cs="Times New Roman"/>
                <w:sz w:val="24"/>
                <w:szCs w:val="24"/>
              </w:rPr>
            </w:pPr>
            <w:r w:rsidRPr="0026597A">
              <w:rPr>
                <w:rFonts w:ascii="Times New Roman" w:hAnsi="Times New Roman" w:cs="Times New Roman"/>
                <w:sz w:val="24"/>
                <w:szCs w:val="24"/>
              </w:rPr>
              <w:t>- перелет в обе стороны бизнес-классом;</w:t>
            </w:r>
          </w:p>
          <w:p w14:paraId="35CE4750" w14:textId="3EF9633C" w:rsidR="00AA66F8" w:rsidRPr="0026597A" w:rsidRDefault="00AA66F8" w:rsidP="00C33DF1">
            <w:pPr>
              <w:jc w:val="both"/>
              <w:rPr>
                <w:rFonts w:ascii="Times New Roman" w:hAnsi="Times New Roman" w:cs="Times New Roman"/>
                <w:sz w:val="24"/>
                <w:szCs w:val="24"/>
              </w:rPr>
            </w:pPr>
            <w:r w:rsidRPr="0026597A">
              <w:rPr>
                <w:rFonts w:ascii="Times New Roman" w:hAnsi="Times New Roman" w:cs="Times New Roman"/>
                <w:sz w:val="24"/>
                <w:szCs w:val="24"/>
              </w:rPr>
              <w:t>- индивидуальный трансфер по прилету/отлету;</w:t>
            </w:r>
          </w:p>
          <w:p w14:paraId="25A4A93B" w14:textId="086A6519" w:rsidR="00AA66F8" w:rsidRPr="0026597A" w:rsidRDefault="00AA66F8" w:rsidP="00C33DF1">
            <w:pPr>
              <w:jc w:val="both"/>
              <w:rPr>
                <w:rFonts w:ascii="Times New Roman" w:hAnsi="Times New Roman" w:cs="Times New Roman"/>
                <w:sz w:val="24"/>
                <w:szCs w:val="24"/>
              </w:rPr>
            </w:pPr>
            <w:r w:rsidRPr="0026597A">
              <w:rPr>
                <w:rFonts w:ascii="Times New Roman" w:hAnsi="Times New Roman" w:cs="Times New Roman"/>
                <w:sz w:val="24"/>
                <w:szCs w:val="24"/>
              </w:rPr>
              <w:t>- Поездка на гонку в Барселоне;</w:t>
            </w:r>
          </w:p>
          <w:p w14:paraId="5BAC0262" w14:textId="23D0FC97" w:rsidR="00AA66F8" w:rsidRPr="0026597A" w:rsidRDefault="00AA66F8" w:rsidP="00C33DF1">
            <w:pPr>
              <w:jc w:val="both"/>
              <w:rPr>
                <w:rFonts w:ascii="Times New Roman" w:hAnsi="Times New Roman" w:cs="Times New Roman"/>
                <w:sz w:val="24"/>
                <w:szCs w:val="24"/>
              </w:rPr>
            </w:pPr>
            <w:r w:rsidRPr="0026597A">
              <w:rPr>
                <w:rFonts w:ascii="Times New Roman" w:hAnsi="Times New Roman" w:cs="Times New Roman"/>
                <w:sz w:val="24"/>
                <w:szCs w:val="24"/>
              </w:rPr>
              <w:t>- Проживание в отеле 5* с завтраком;</w:t>
            </w:r>
          </w:p>
          <w:p w14:paraId="10A929A1" w14:textId="36C2C785" w:rsidR="00AA66F8" w:rsidRPr="0026597A" w:rsidRDefault="00AA66F8" w:rsidP="00C33DF1">
            <w:pPr>
              <w:jc w:val="both"/>
              <w:rPr>
                <w:rFonts w:ascii="Times New Roman" w:hAnsi="Times New Roman" w:cs="Times New Roman"/>
                <w:sz w:val="24"/>
                <w:szCs w:val="24"/>
              </w:rPr>
            </w:pPr>
            <w:r w:rsidRPr="0026597A">
              <w:rPr>
                <w:rFonts w:ascii="Times New Roman" w:hAnsi="Times New Roman" w:cs="Times New Roman"/>
                <w:sz w:val="24"/>
                <w:szCs w:val="24"/>
              </w:rPr>
              <w:t>*не включает визовый сбор и могут быть доп.</w:t>
            </w:r>
            <w:r w:rsidR="00E770D4" w:rsidRPr="0026597A">
              <w:rPr>
                <w:rFonts w:ascii="Times New Roman" w:hAnsi="Times New Roman" w:cs="Times New Roman"/>
                <w:sz w:val="24"/>
                <w:szCs w:val="24"/>
              </w:rPr>
              <w:t xml:space="preserve"> </w:t>
            </w:r>
            <w:r w:rsidRPr="0026597A">
              <w:rPr>
                <w:rFonts w:ascii="Times New Roman" w:hAnsi="Times New Roman" w:cs="Times New Roman"/>
                <w:sz w:val="24"/>
                <w:szCs w:val="24"/>
              </w:rPr>
              <w:t>расходы на перелеты в зависимости от выбранной локации</w:t>
            </w:r>
          </w:p>
          <w:p w14:paraId="2586A7BF" w14:textId="38C46404" w:rsidR="00AA66F8" w:rsidRPr="0026597A" w:rsidRDefault="00AA66F8" w:rsidP="00AA66F8">
            <w:pPr>
              <w:rPr>
                <w:rFonts w:ascii="Times New Roman" w:hAnsi="Times New Roman" w:cs="Times New Roman"/>
                <w:b/>
                <w:bCs/>
                <w:sz w:val="24"/>
                <w:szCs w:val="24"/>
              </w:rPr>
            </w:pPr>
            <w:r w:rsidRPr="0026597A">
              <w:rPr>
                <w:rFonts w:ascii="Times New Roman" w:hAnsi="Times New Roman" w:cs="Times New Roman"/>
                <w:b/>
                <w:bCs/>
                <w:sz w:val="24"/>
                <w:szCs w:val="24"/>
              </w:rPr>
              <w:t>Кол-во победителей – 1.</w:t>
            </w:r>
          </w:p>
        </w:tc>
      </w:tr>
      <w:tr w:rsidR="00323632" w:rsidRPr="00555E6E" w14:paraId="5508C4C5" w14:textId="77777777" w:rsidTr="00ED59A5">
        <w:tc>
          <w:tcPr>
            <w:tcW w:w="5103" w:type="dxa"/>
          </w:tcPr>
          <w:p w14:paraId="239BE0E9" w14:textId="6370380F" w:rsidR="00323632" w:rsidRPr="0026597A" w:rsidRDefault="00323632" w:rsidP="00562F48">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bCs/>
                <w:sz w:val="24"/>
                <w:szCs w:val="24"/>
                <w:lang w:val="kk-KZ"/>
              </w:rPr>
              <w:t>Жүлделер</w:t>
            </w:r>
            <w:r w:rsidRPr="0026597A">
              <w:rPr>
                <w:rFonts w:ascii="Times New Roman" w:hAnsi="Times New Roman" w:cs="Times New Roman"/>
                <w:sz w:val="24"/>
                <w:szCs w:val="24"/>
                <w:lang w:val="kk-KZ"/>
              </w:rPr>
              <w:t xml:space="preserve"> құнының ақшалай немесе өзге баламасы төленбейді және берілмейді.</w:t>
            </w:r>
          </w:p>
          <w:p w14:paraId="1976FE60" w14:textId="61054E5B" w:rsidR="00323632" w:rsidRPr="0026597A" w:rsidRDefault="00323632" w:rsidP="00555E6E">
            <w:pPr>
              <w:rPr>
                <w:rFonts w:ascii="Times New Roman" w:hAnsi="Times New Roman" w:cs="Times New Roman"/>
                <w:b/>
                <w:bCs/>
                <w:sz w:val="24"/>
                <w:szCs w:val="24"/>
                <w:lang w:val="kk-KZ"/>
              </w:rPr>
            </w:pPr>
          </w:p>
        </w:tc>
        <w:tc>
          <w:tcPr>
            <w:tcW w:w="4927" w:type="dxa"/>
          </w:tcPr>
          <w:p w14:paraId="050968DE" w14:textId="3AEA4B04" w:rsidR="00323632" w:rsidRPr="0026597A" w:rsidRDefault="00323632" w:rsidP="00C33DF1">
            <w:pPr>
              <w:pStyle w:val="aa"/>
              <w:numPr>
                <w:ilvl w:val="0"/>
                <w:numId w:val="7"/>
              </w:numPr>
              <w:ind w:left="0" w:firstLine="0"/>
              <w:jc w:val="both"/>
              <w:rPr>
                <w:rFonts w:ascii="Times New Roman" w:hAnsi="Times New Roman" w:cs="Times New Roman"/>
                <w:sz w:val="24"/>
                <w:szCs w:val="24"/>
              </w:rPr>
            </w:pPr>
            <w:r w:rsidRPr="0026597A">
              <w:rPr>
                <w:rFonts w:ascii="Times New Roman" w:hAnsi="Times New Roman" w:cs="Times New Roman"/>
                <w:sz w:val="24"/>
                <w:szCs w:val="24"/>
              </w:rPr>
              <w:t>Денежный или иной эквивалент стоимости Призов не выплачивается и не предоставляется.</w:t>
            </w:r>
          </w:p>
        </w:tc>
      </w:tr>
      <w:tr w:rsidR="00323632" w:rsidRPr="00555E6E" w14:paraId="6B33A846" w14:textId="77777777" w:rsidTr="00ED59A5">
        <w:tc>
          <w:tcPr>
            <w:tcW w:w="5103" w:type="dxa"/>
          </w:tcPr>
          <w:p w14:paraId="494CA002" w14:textId="534FFBFE" w:rsidR="00323632" w:rsidRPr="0026597A" w:rsidRDefault="00C33DF1" w:rsidP="00562F48">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Жеңімпаз/</w:t>
            </w:r>
            <w:r w:rsidR="00323632" w:rsidRPr="0026597A">
              <w:rPr>
                <w:rFonts w:ascii="Times New Roman" w:hAnsi="Times New Roman" w:cs="Times New Roman"/>
                <w:sz w:val="24"/>
                <w:szCs w:val="24"/>
                <w:lang w:val="kk-KZ"/>
              </w:rPr>
              <w:t xml:space="preserve">Резервтік жеңімпаз </w:t>
            </w:r>
            <w:r w:rsidRPr="0026597A">
              <w:rPr>
                <w:rFonts w:ascii="Times New Roman" w:hAnsi="Times New Roman" w:cs="Times New Roman"/>
                <w:sz w:val="24"/>
                <w:szCs w:val="24"/>
                <w:lang w:val="kk-KZ"/>
              </w:rPr>
              <w:t>Ж</w:t>
            </w:r>
            <w:r w:rsidR="00323632" w:rsidRPr="0026597A">
              <w:rPr>
                <w:rFonts w:ascii="Times New Roman" w:hAnsi="Times New Roman" w:cs="Times New Roman"/>
                <w:sz w:val="24"/>
                <w:szCs w:val="24"/>
                <w:lang w:val="kk-KZ"/>
              </w:rPr>
              <w:t xml:space="preserve">үлделерді алуға байланысты өз құқықтарын үшінші тұлғаларға </w:t>
            </w:r>
            <w:r w:rsidR="00562F48" w:rsidRPr="0026597A">
              <w:rPr>
                <w:rFonts w:ascii="Times New Roman" w:hAnsi="Times New Roman" w:cs="Times New Roman"/>
                <w:sz w:val="24"/>
                <w:szCs w:val="24"/>
                <w:lang w:val="kk-KZ"/>
              </w:rPr>
              <w:t>тапсыруға</w:t>
            </w:r>
            <w:r w:rsidR="00323632" w:rsidRPr="0026597A">
              <w:rPr>
                <w:rFonts w:ascii="Times New Roman" w:hAnsi="Times New Roman" w:cs="Times New Roman"/>
                <w:sz w:val="24"/>
                <w:szCs w:val="24"/>
                <w:lang w:val="kk-KZ"/>
              </w:rPr>
              <w:t xml:space="preserve"> және/немесе өзге де жолмен беруге құқылы емес.</w:t>
            </w:r>
          </w:p>
          <w:p w14:paraId="5E3AE6C8" w14:textId="27EC5CCC" w:rsidR="00323632" w:rsidRPr="0026597A" w:rsidRDefault="00323632" w:rsidP="00555E6E">
            <w:pPr>
              <w:rPr>
                <w:rFonts w:ascii="Times New Roman" w:hAnsi="Times New Roman" w:cs="Times New Roman"/>
                <w:b/>
                <w:bCs/>
                <w:sz w:val="24"/>
                <w:szCs w:val="24"/>
                <w:lang w:val="kk-KZ"/>
              </w:rPr>
            </w:pPr>
          </w:p>
        </w:tc>
        <w:tc>
          <w:tcPr>
            <w:tcW w:w="4927" w:type="dxa"/>
          </w:tcPr>
          <w:p w14:paraId="14B47D32" w14:textId="6485FB70" w:rsidR="00323632" w:rsidRPr="0026597A" w:rsidRDefault="00323632" w:rsidP="00C33DF1">
            <w:pPr>
              <w:pStyle w:val="aa"/>
              <w:numPr>
                <w:ilvl w:val="0"/>
                <w:numId w:val="7"/>
              </w:numPr>
              <w:ind w:left="0" w:firstLine="0"/>
              <w:jc w:val="both"/>
              <w:rPr>
                <w:rFonts w:ascii="Times New Roman" w:hAnsi="Times New Roman" w:cs="Times New Roman"/>
                <w:sz w:val="24"/>
                <w:szCs w:val="24"/>
              </w:rPr>
            </w:pPr>
            <w:r w:rsidRPr="0026597A">
              <w:rPr>
                <w:rFonts w:ascii="Times New Roman" w:hAnsi="Times New Roman" w:cs="Times New Roman"/>
                <w:sz w:val="24"/>
                <w:szCs w:val="24"/>
              </w:rPr>
              <w:t>Победитель/Резервный победитель не вправе передавать и/или любым иным образом уступать третьим лицам свои права, связанные с получением Призов.</w:t>
            </w:r>
          </w:p>
        </w:tc>
      </w:tr>
      <w:tr w:rsidR="00323632" w:rsidRPr="00555E6E" w14:paraId="4AD2A4D0" w14:textId="77777777" w:rsidTr="00ED59A5">
        <w:tc>
          <w:tcPr>
            <w:tcW w:w="5103" w:type="dxa"/>
          </w:tcPr>
          <w:p w14:paraId="030BDD98" w14:textId="77777777" w:rsidR="00323632" w:rsidRPr="0026597A" w:rsidRDefault="00323632" w:rsidP="00562F48">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Жүлде құнына салық салу Қазақстан Республикасының заңнамасына сәйкес табыстың осындай түрі үшін белгіленген мөлшерлеме бойынша жүзеге асырылады.</w:t>
            </w:r>
          </w:p>
          <w:p w14:paraId="4E7B4204" w14:textId="2F9EE16D" w:rsidR="00323632" w:rsidRPr="0026597A" w:rsidRDefault="00F40CB7" w:rsidP="00993DD3">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lastRenderedPageBreak/>
              <w:t xml:space="preserve">Ұйымдастырушының </w:t>
            </w:r>
            <w:r w:rsidR="00323632" w:rsidRPr="0026597A">
              <w:rPr>
                <w:rFonts w:ascii="Times New Roman" w:hAnsi="Times New Roman" w:cs="Times New Roman"/>
                <w:sz w:val="24"/>
                <w:szCs w:val="24"/>
                <w:lang w:val="kk-KZ"/>
              </w:rPr>
              <w:t xml:space="preserve">Акцияны іске қосу және сүйемелдеу жөніндегі </w:t>
            </w:r>
            <w:r w:rsidR="00993DD3" w:rsidRPr="0026597A">
              <w:rPr>
                <w:rFonts w:ascii="Times New Roman" w:hAnsi="Times New Roman" w:cs="Times New Roman"/>
                <w:sz w:val="24"/>
                <w:szCs w:val="24"/>
                <w:lang w:val="kk-KZ"/>
              </w:rPr>
              <w:t>С</w:t>
            </w:r>
            <w:r w:rsidR="00323632" w:rsidRPr="0026597A">
              <w:rPr>
                <w:rFonts w:ascii="Times New Roman" w:hAnsi="Times New Roman" w:cs="Times New Roman"/>
                <w:sz w:val="24"/>
                <w:szCs w:val="24"/>
                <w:lang w:val="kk-KZ"/>
              </w:rPr>
              <w:t xml:space="preserve">еріктесі Жеңімпаз/Резервтік жеңімпаз жеке тұлғаның </w:t>
            </w:r>
            <w:r w:rsidR="00F27A94" w:rsidRPr="0026597A">
              <w:rPr>
                <w:rFonts w:ascii="Times New Roman" w:hAnsi="Times New Roman" w:cs="Times New Roman"/>
                <w:sz w:val="24"/>
                <w:szCs w:val="24"/>
                <w:lang w:val="kk-KZ"/>
              </w:rPr>
              <w:t xml:space="preserve">өтеусіз алынған мүлік түріндегі </w:t>
            </w:r>
            <w:r w:rsidR="00323632" w:rsidRPr="0026597A">
              <w:rPr>
                <w:rFonts w:ascii="Times New Roman" w:hAnsi="Times New Roman" w:cs="Times New Roman"/>
                <w:sz w:val="24"/>
                <w:szCs w:val="24"/>
                <w:lang w:val="kk-KZ"/>
              </w:rPr>
              <w:t xml:space="preserve">табысына қатысты салық агенті болады, </w:t>
            </w:r>
            <w:r w:rsidR="00AD4D7E" w:rsidRPr="0026597A">
              <w:rPr>
                <w:rFonts w:ascii="Times New Roman" w:hAnsi="Times New Roman" w:cs="Times New Roman"/>
                <w:sz w:val="24"/>
                <w:szCs w:val="24"/>
                <w:lang w:val="kk-KZ"/>
              </w:rPr>
              <w:t xml:space="preserve">Акцияны ұйымдастырушыдан </w:t>
            </w:r>
            <w:r w:rsidR="00323632" w:rsidRPr="0026597A">
              <w:rPr>
                <w:rFonts w:ascii="Times New Roman" w:hAnsi="Times New Roman" w:cs="Times New Roman"/>
                <w:sz w:val="24"/>
                <w:szCs w:val="24"/>
                <w:lang w:val="kk-KZ"/>
              </w:rPr>
              <w:t xml:space="preserve">Жеңімпаз/Резервтік Жеңімпаз туралы алынған деректер негізінде Төлем көзінен жеке табыс салығын </w:t>
            </w:r>
            <w:r w:rsidRPr="0026597A">
              <w:rPr>
                <w:rFonts w:ascii="Times New Roman" w:hAnsi="Times New Roman" w:cs="Times New Roman"/>
                <w:sz w:val="24"/>
                <w:szCs w:val="24"/>
                <w:lang w:val="kk-KZ"/>
              </w:rPr>
              <w:t>өз бетінше</w:t>
            </w:r>
            <w:r w:rsidR="00323632" w:rsidRPr="0026597A">
              <w:rPr>
                <w:rFonts w:ascii="Times New Roman" w:hAnsi="Times New Roman" w:cs="Times New Roman"/>
                <w:sz w:val="24"/>
                <w:szCs w:val="24"/>
                <w:lang w:val="kk-KZ"/>
              </w:rPr>
              <w:t xml:space="preserve"> есептейді және бюджетке төлейді.</w:t>
            </w:r>
          </w:p>
        </w:tc>
        <w:tc>
          <w:tcPr>
            <w:tcW w:w="4927" w:type="dxa"/>
          </w:tcPr>
          <w:p w14:paraId="3A5D52F6" w14:textId="77777777" w:rsidR="00323632" w:rsidRPr="0026597A" w:rsidRDefault="00323632" w:rsidP="00C33DF1">
            <w:pPr>
              <w:pStyle w:val="aa"/>
              <w:numPr>
                <w:ilvl w:val="0"/>
                <w:numId w:val="7"/>
              </w:numPr>
              <w:ind w:left="0" w:firstLine="0"/>
              <w:jc w:val="both"/>
              <w:rPr>
                <w:rFonts w:ascii="Times New Roman" w:hAnsi="Times New Roman" w:cs="Times New Roman"/>
                <w:sz w:val="24"/>
                <w:szCs w:val="24"/>
              </w:rPr>
            </w:pPr>
            <w:r w:rsidRPr="0026597A">
              <w:rPr>
                <w:rFonts w:ascii="Times New Roman" w:hAnsi="Times New Roman" w:cs="Times New Roman"/>
                <w:sz w:val="24"/>
                <w:szCs w:val="24"/>
              </w:rPr>
              <w:lastRenderedPageBreak/>
              <w:t>Налогообложение стоимости Приза, осуществляется в соответствии с законодательством Республики Казахстан по установленной для такого вида дохода ставке.</w:t>
            </w:r>
          </w:p>
          <w:p w14:paraId="69A06F17" w14:textId="2944797E" w:rsidR="00323632" w:rsidRPr="0026597A" w:rsidRDefault="00323632" w:rsidP="00C33DF1">
            <w:pPr>
              <w:pStyle w:val="aa"/>
              <w:numPr>
                <w:ilvl w:val="0"/>
                <w:numId w:val="7"/>
              </w:numPr>
              <w:ind w:left="0" w:firstLine="0"/>
              <w:jc w:val="both"/>
              <w:rPr>
                <w:rFonts w:ascii="Times New Roman" w:hAnsi="Times New Roman" w:cs="Times New Roman"/>
                <w:sz w:val="24"/>
                <w:szCs w:val="24"/>
              </w:rPr>
            </w:pPr>
            <w:r w:rsidRPr="0026597A">
              <w:rPr>
                <w:rFonts w:ascii="Times New Roman" w:hAnsi="Times New Roman" w:cs="Times New Roman"/>
                <w:sz w:val="24"/>
                <w:szCs w:val="24"/>
              </w:rPr>
              <w:lastRenderedPageBreak/>
              <w:t>Партнер Организатора по запуску и сопровождению Акции выступает налоговым агентом в отношении дохода физического лица – Победителя/Резервного победителя в виде безвозмездно полученного имущества, исчисляет и уплачивает в бюджет индивидуальный подоходный налог у источника выплаты самостоятельно, на основании полученных данных от Организатора Акции о Победителе/Резервном победителе.</w:t>
            </w:r>
          </w:p>
        </w:tc>
      </w:tr>
      <w:tr w:rsidR="00323632" w:rsidRPr="00555E6E" w14:paraId="34F729D3" w14:textId="77777777" w:rsidTr="00ED59A5">
        <w:tc>
          <w:tcPr>
            <w:tcW w:w="5103" w:type="dxa"/>
          </w:tcPr>
          <w:p w14:paraId="049DE289" w14:textId="541DE971" w:rsidR="00323632" w:rsidRPr="0026597A" w:rsidRDefault="00323632" w:rsidP="00993DD3">
            <w:pPr>
              <w:pStyle w:val="aa"/>
              <w:numPr>
                <w:ilvl w:val="0"/>
                <w:numId w:val="17"/>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lastRenderedPageBreak/>
              <w:t xml:space="preserve">Акцияны ұйымдастырушы және </w:t>
            </w:r>
            <w:r w:rsidR="00F40CB7" w:rsidRPr="0026597A">
              <w:rPr>
                <w:rFonts w:ascii="Times New Roman" w:hAnsi="Times New Roman" w:cs="Times New Roman"/>
                <w:sz w:val="24"/>
                <w:szCs w:val="24"/>
                <w:lang w:val="kk-KZ"/>
              </w:rPr>
              <w:t xml:space="preserve">Ұйымдастырушының </w:t>
            </w:r>
            <w:r w:rsidRPr="0026597A">
              <w:rPr>
                <w:rFonts w:ascii="Times New Roman" w:hAnsi="Times New Roman" w:cs="Times New Roman"/>
                <w:sz w:val="24"/>
                <w:szCs w:val="24"/>
                <w:lang w:val="kk-KZ"/>
              </w:rPr>
              <w:t xml:space="preserve">Акцияны іске қосу және сүйемелдеу жөніндегі </w:t>
            </w:r>
            <w:r w:rsidR="00993DD3" w:rsidRPr="0026597A">
              <w:rPr>
                <w:rFonts w:ascii="Times New Roman" w:hAnsi="Times New Roman" w:cs="Times New Roman"/>
                <w:sz w:val="24"/>
                <w:szCs w:val="24"/>
                <w:lang w:val="kk-KZ"/>
              </w:rPr>
              <w:t>С</w:t>
            </w:r>
            <w:r w:rsidRPr="0026597A">
              <w:rPr>
                <w:rFonts w:ascii="Times New Roman" w:hAnsi="Times New Roman" w:cs="Times New Roman"/>
                <w:sz w:val="24"/>
                <w:szCs w:val="24"/>
                <w:lang w:val="kk-KZ"/>
              </w:rPr>
              <w:t>еріктестері Жеңімпаздың/Резервтік жеңімпаздың шетелге шығуының мүмкін</w:t>
            </w:r>
            <w:r w:rsidR="00562F48" w:rsidRPr="0026597A">
              <w:rPr>
                <w:rFonts w:ascii="Times New Roman" w:hAnsi="Times New Roman" w:cs="Times New Roman"/>
                <w:sz w:val="24"/>
                <w:szCs w:val="24"/>
                <w:lang w:val="kk-KZ"/>
              </w:rPr>
              <w:t xml:space="preserve"> болмауы</w:t>
            </w:r>
            <w:r w:rsidRPr="0026597A">
              <w:rPr>
                <w:rFonts w:ascii="Times New Roman" w:hAnsi="Times New Roman" w:cs="Times New Roman"/>
                <w:sz w:val="24"/>
                <w:szCs w:val="24"/>
                <w:lang w:val="kk-KZ"/>
              </w:rPr>
              <w:t xml:space="preserve">, рейстің </w:t>
            </w:r>
            <w:r w:rsidR="00F40CB7" w:rsidRPr="0026597A">
              <w:rPr>
                <w:rFonts w:ascii="Times New Roman" w:hAnsi="Times New Roman" w:cs="Times New Roman"/>
                <w:sz w:val="24"/>
                <w:szCs w:val="24"/>
                <w:lang w:val="kk-KZ"/>
              </w:rPr>
              <w:t>ұшпауы</w:t>
            </w:r>
            <w:r w:rsidRPr="0026597A">
              <w:rPr>
                <w:rFonts w:ascii="Times New Roman" w:hAnsi="Times New Roman" w:cs="Times New Roman"/>
                <w:sz w:val="24"/>
                <w:szCs w:val="24"/>
                <w:lang w:val="kk-KZ"/>
              </w:rPr>
              <w:t xml:space="preserve"> немесе кешіктірілуі үшін жауап </w:t>
            </w:r>
            <w:r w:rsidR="00F40CB7" w:rsidRPr="0026597A">
              <w:rPr>
                <w:rFonts w:ascii="Times New Roman" w:hAnsi="Times New Roman" w:cs="Times New Roman"/>
                <w:sz w:val="24"/>
                <w:szCs w:val="24"/>
                <w:lang w:val="kk-KZ"/>
              </w:rPr>
              <w:t>бермейді</w:t>
            </w:r>
            <w:r w:rsidRPr="0026597A">
              <w:rPr>
                <w:rFonts w:ascii="Times New Roman" w:hAnsi="Times New Roman" w:cs="Times New Roman"/>
                <w:sz w:val="24"/>
                <w:szCs w:val="24"/>
                <w:lang w:val="kk-KZ"/>
              </w:rPr>
              <w:t>.</w:t>
            </w:r>
          </w:p>
        </w:tc>
        <w:tc>
          <w:tcPr>
            <w:tcW w:w="4927" w:type="dxa"/>
          </w:tcPr>
          <w:p w14:paraId="38086428" w14:textId="6FA776F5" w:rsidR="00323632" w:rsidRPr="0026597A" w:rsidRDefault="00323632" w:rsidP="00C33DF1">
            <w:pPr>
              <w:pStyle w:val="aa"/>
              <w:numPr>
                <w:ilvl w:val="0"/>
                <w:numId w:val="7"/>
              </w:numPr>
              <w:ind w:left="0" w:firstLine="0"/>
              <w:jc w:val="both"/>
              <w:rPr>
                <w:rFonts w:ascii="Times New Roman" w:hAnsi="Times New Roman" w:cs="Times New Roman"/>
                <w:sz w:val="24"/>
                <w:szCs w:val="24"/>
              </w:rPr>
            </w:pPr>
            <w:r w:rsidRPr="0026597A">
              <w:rPr>
                <w:rFonts w:ascii="Times New Roman" w:hAnsi="Times New Roman" w:cs="Times New Roman"/>
                <w:sz w:val="24"/>
                <w:szCs w:val="24"/>
              </w:rPr>
              <w:t>Организатор Акции и Партнеры Организатора по запуску и сопровождению Акции не несут ответственности за невозможность выезда Победителя/Резервного победителя за границу, за отмену или задержку рейсов.</w:t>
            </w:r>
          </w:p>
        </w:tc>
      </w:tr>
      <w:tr w:rsidR="00323632" w:rsidRPr="00555E6E" w14:paraId="14C2EA23" w14:textId="77777777" w:rsidTr="00ED59A5">
        <w:tc>
          <w:tcPr>
            <w:tcW w:w="5103" w:type="dxa"/>
          </w:tcPr>
          <w:p w14:paraId="0FD5AA91" w14:textId="33AE6697" w:rsidR="00323632" w:rsidRPr="0026597A" w:rsidRDefault="00323632" w:rsidP="009C2574">
            <w:pPr>
              <w:jc w:val="center"/>
              <w:rPr>
                <w:rFonts w:ascii="Times New Roman" w:hAnsi="Times New Roman" w:cs="Times New Roman"/>
                <w:sz w:val="24"/>
                <w:szCs w:val="24"/>
                <w:lang w:val="kk-KZ"/>
              </w:rPr>
            </w:pPr>
            <w:r w:rsidRPr="0026597A">
              <w:rPr>
                <w:rFonts w:ascii="Times New Roman" w:hAnsi="Times New Roman" w:cs="Times New Roman"/>
                <w:b/>
                <w:bCs/>
                <w:sz w:val="24"/>
                <w:szCs w:val="24"/>
                <w:lang w:val="kk-KZ"/>
              </w:rPr>
              <w:t>V. ЖЕҢІМПАЗДАРДЫ АНЫҚТАУ МЕРЗІМІ МЕН ТӘРТІБІ</w:t>
            </w:r>
          </w:p>
        </w:tc>
        <w:tc>
          <w:tcPr>
            <w:tcW w:w="4927" w:type="dxa"/>
          </w:tcPr>
          <w:p w14:paraId="12FD26B7" w14:textId="2677B379" w:rsidR="00323632" w:rsidRPr="0026597A" w:rsidRDefault="00323632" w:rsidP="009C2574">
            <w:pPr>
              <w:jc w:val="center"/>
              <w:rPr>
                <w:rFonts w:ascii="Times New Roman" w:hAnsi="Times New Roman" w:cs="Times New Roman"/>
                <w:sz w:val="24"/>
                <w:szCs w:val="24"/>
              </w:rPr>
            </w:pPr>
            <w:r w:rsidRPr="0026597A">
              <w:rPr>
                <w:rFonts w:ascii="Times New Roman" w:hAnsi="Times New Roman" w:cs="Times New Roman"/>
                <w:b/>
                <w:bCs/>
                <w:sz w:val="24"/>
                <w:szCs w:val="24"/>
              </w:rPr>
              <w:t>V. СРОКИ И ПОРЯДОК ОПРЕДЕЛЕНИЯ ПОБЕДИТЕЛЕЙ</w:t>
            </w:r>
          </w:p>
        </w:tc>
      </w:tr>
      <w:tr w:rsidR="00323632" w:rsidRPr="00555E6E" w14:paraId="7C9E4F0A" w14:textId="77777777" w:rsidTr="00ED59A5">
        <w:tc>
          <w:tcPr>
            <w:tcW w:w="5103" w:type="dxa"/>
          </w:tcPr>
          <w:p w14:paraId="149D0846" w14:textId="64094B1E" w:rsidR="00323632" w:rsidRPr="0026597A" w:rsidRDefault="00323632" w:rsidP="009022DB">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Жеңімпаздар/Резервтік жеңімпаздар Instagram желісінде</w:t>
            </w:r>
            <w:r w:rsidR="009022DB" w:rsidRPr="0026597A">
              <w:rPr>
                <w:rFonts w:ascii="Times New Roman" w:hAnsi="Times New Roman" w:cs="Times New Roman"/>
                <w:sz w:val="24"/>
                <w:szCs w:val="24"/>
                <w:lang w:val="kk-KZ"/>
              </w:rPr>
              <w:t>гі</w:t>
            </w:r>
            <w:r w:rsidRPr="0026597A">
              <w:rPr>
                <w:rFonts w:ascii="Times New Roman" w:hAnsi="Times New Roman" w:cs="Times New Roman"/>
                <w:sz w:val="24"/>
                <w:szCs w:val="24"/>
                <w:lang w:val="kk-KZ"/>
              </w:rPr>
              <w:t xml:space="preserve"> @centercredit.kz аккаунтында рандомайзер арқылы тікелей эфирде </w:t>
            </w:r>
            <w:r w:rsidR="009022DB" w:rsidRPr="0026597A">
              <w:rPr>
                <w:rFonts w:ascii="Times New Roman" w:hAnsi="Times New Roman" w:cs="Times New Roman"/>
                <w:sz w:val="24"/>
                <w:szCs w:val="24"/>
                <w:lang w:val="kk-KZ"/>
              </w:rPr>
              <w:t>анықталады</w:t>
            </w:r>
            <w:r w:rsidRPr="0026597A">
              <w:rPr>
                <w:rFonts w:ascii="Times New Roman" w:hAnsi="Times New Roman" w:cs="Times New Roman"/>
                <w:sz w:val="24"/>
                <w:szCs w:val="24"/>
                <w:lang w:val="kk-KZ"/>
              </w:rPr>
              <w:t>.</w:t>
            </w:r>
          </w:p>
        </w:tc>
        <w:tc>
          <w:tcPr>
            <w:tcW w:w="4927" w:type="dxa"/>
          </w:tcPr>
          <w:p w14:paraId="67532AD0" w14:textId="2BCA0373" w:rsidR="00323632" w:rsidRPr="0026597A" w:rsidRDefault="00323632" w:rsidP="009C2574">
            <w:pPr>
              <w:pStyle w:val="aa"/>
              <w:numPr>
                <w:ilvl w:val="0"/>
                <w:numId w:val="18"/>
              </w:numPr>
              <w:tabs>
                <w:tab w:val="left" w:pos="32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t>Определение Победителей/</w:t>
            </w:r>
            <w:proofErr w:type="gramStart"/>
            <w:r w:rsidRPr="0026597A">
              <w:rPr>
                <w:rFonts w:ascii="Times New Roman" w:hAnsi="Times New Roman" w:cs="Times New Roman"/>
                <w:sz w:val="24"/>
                <w:szCs w:val="24"/>
              </w:rPr>
              <w:t>Резервных  победителей</w:t>
            </w:r>
            <w:proofErr w:type="gramEnd"/>
            <w:r w:rsidRPr="0026597A">
              <w:rPr>
                <w:rFonts w:ascii="Times New Roman" w:hAnsi="Times New Roman" w:cs="Times New Roman"/>
                <w:sz w:val="24"/>
                <w:szCs w:val="24"/>
              </w:rPr>
              <w:t xml:space="preserve"> проходит путем </w:t>
            </w:r>
            <w:proofErr w:type="spellStart"/>
            <w:r w:rsidRPr="0026597A">
              <w:rPr>
                <w:rFonts w:ascii="Times New Roman" w:hAnsi="Times New Roman" w:cs="Times New Roman"/>
                <w:sz w:val="24"/>
                <w:szCs w:val="24"/>
              </w:rPr>
              <w:t>рандомайзера</w:t>
            </w:r>
            <w:proofErr w:type="spellEnd"/>
            <w:r w:rsidRPr="0026597A">
              <w:rPr>
                <w:rFonts w:ascii="Times New Roman" w:hAnsi="Times New Roman" w:cs="Times New Roman"/>
                <w:sz w:val="24"/>
                <w:szCs w:val="24"/>
              </w:rPr>
              <w:t xml:space="preserve"> в прямом эфире на аккаунте @centercredit.kz в сети Instagram.</w:t>
            </w:r>
          </w:p>
        </w:tc>
      </w:tr>
      <w:tr w:rsidR="00323632" w:rsidRPr="00555E6E" w14:paraId="00145BE5" w14:textId="77777777" w:rsidTr="00ED59A5">
        <w:tc>
          <w:tcPr>
            <w:tcW w:w="5103" w:type="dxa"/>
          </w:tcPr>
          <w:p w14:paraId="2A1593D9" w14:textId="6573D505" w:rsidR="00323632" w:rsidRPr="0026597A" w:rsidRDefault="00323632" w:rsidP="009022DB">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Ұтыс</w:t>
            </w:r>
            <w:r w:rsidR="009022DB" w:rsidRPr="0026597A">
              <w:rPr>
                <w:rFonts w:ascii="Times New Roman" w:hAnsi="Times New Roman" w:cs="Times New Roman"/>
                <w:sz w:val="24"/>
                <w:szCs w:val="24"/>
                <w:lang w:val="kk-KZ"/>
              </w:rPr>
              <w:t xml:space="preserve"> ойындары</w:t>
            </w:r>
            <w:r w:rsidRPr="0026597A">
              <w:rPr>
                <w:rFonts w:ascii="Times New Roman" w:hAnsi="Times New Roman" w:cs="Times New Roman"/>
                <w:sz w:val="24"/>
                <w:szCs w:val="24"/>
                <w:lang w:val="kk-KZ"/>
              </w:rPr>
              <w:t xml:space="preserve"> өткіз</w:t>
            </w:r>
            <w:r w:rsidR="009022DB" w:rsidRPr="0026597A">
              <w:rPr>
                <w:rFonts w:ascii="Times New Roman" w:hAnsi="Times New Roman" w:cs="Times New Roman"/>
                <w:sz w:val="24"/>
                <w:szCs w:val="24"/>
                <w:lang w:val="kk-KZ"/>
              </w:rPr>
              <w:t>ілетін күндер</w:t>
            </w:r>
            <w:r w:rsidRPr="0026597A">
              <w:rPr>
                <w:rFonts w:ascii="Times New Roman" w:hAnsi="Times New Roman" w:cs="Times New Roman"/>
                <w:sz w:val="24"/>
                <w:szCs w:val="24"/>
                <w:lang w:val="kk-KZ"/>
              </w:rPr>
              <w:t>:</w:t>
            </w:r>
          </w:p>
          <w:p w14:paraId="30F1FB76" w14:textId="7FCA141A" w:rsidR="009022DB" w:rsidRPr="0026597A" w:rsidRDefault="009022DB" w:rsidP="009022DB">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2025 жылғы 05 ақпан – #Fitness and SPA санатындағы </w:t>
            </w:r>
            <w:r w:rsidR="009C35D2" w:rsidRPr="0026597A">
              <w:rPr>
                <w:rFonts w:ascii="Times New Roman" w:hAnsi="Times New Roman" w:cs="Times New Roman"/>
                <w:sz w:val="24"/>
                <w:szCs w:val="24"/>
                <w:lang w:val="kk-KZ"/>
              </w:rPr>
              <w:t>жүлделер</w:t>
            </w:r>
          </w:p>
          <w:p w14:paraId="4E48B4EF" w14:textId="79859690" w:rsidR="009022DB" w:rsidRPr="0026597A" w:rsidRDefault="009022DB" w:rsidP="009022DB">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2025 жылғы 05 наурыз – #Gastronomy санатындағы жүлделер</w:t>
            </w:r>
          </w:p>
          <w:p w14:paraId="56521136" w14:textId="0DAAB3DF" w:rsidR="009022DB" w:rsidRPr="0026597A" w:rsidRDefault="009022DB" w:rsidP="009022DB">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2025 жылғы 12 наурыз – 5 BORK сертификаты</w:t>
            </w:r>
          </w:p>
          <w:p w14:paraId="256B1D09" w14:textId="224E14E7" w:rsidR="009022DB" w:rsidRPr="0026597A" w:rsidRDefault="009022DB" w:rsidP="009022DB">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2025 жылғы 19 наурыз – 5 BORK сертификаты</w:t>
            </w:r>
          </w:p>
          <w:p w14:paraId="1945A2A3" w14:textId="0377DD71" w:rsidR="009022DB" w:rsidRPr="0026597A" w:rsidRDefault="009022DB" w:rsidP="009022DB">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2025 жылғы 26 наурыз – 5 BORK сертификаты</w:t>
            </w:r>
          </w:p>
          <w:p w14:paraId="1F7CFBD1" w14:textId="75E00415" w:rsidR="009022DB" w:rsidRPr="0026597A" w:rsidRDefault="009022DB" w:rsidP="009022DB">
            <w:pPr>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2025 жылғы 02 сәуір – 5 BORK сертификаты</w:t>
            </w:r>
          </w:p>
          <w:p w14:paraId="001F4468" w14:textId="77777777" w:rsidR="00A04840" w:rsidRDefault="00A04840" w:rsidP="009022DB">
            <w:pPr>
              <w:jc w:val="both"/>
              <w:rPr>
                <w:rFonts w:ascii="Times New Roman" w:hAnsi="Times New Roman" w:cs="Times New Roman"/>
                <w:sz w:val="24"/>
                <w:szCs w:val="24"/>
                <w:lang w:val="kk-KZ"/>
              </w:rPr>
            </w:pPr>
          </w:p>
          <w:p w14:paraId="6B5A0D4B" w14:textId="2E9AB505" w:rsidR="00323632" w:rsidRPr="0026597A" w:rsidRDefault="009022DB" w:rsidP="009022DB">
            <w:pPr>
              <w:jc w:val="both"/>
              <w:rPr>
                <w:rFonts w:ascii="Times New Roman" w:hAnsi="Times New Roman" w:cs="Times New Roman"/>
                <w:b/>
                <w:bCs/>
                <w:sz w:val="24"/>
                <w:szCs w:val="24"/>
                <w:lang w:val="kk-KZ"/>
              </w:rPr>
            </w:pPr>
            <w:r w:rsidRPr="0026597A">
              <w:rPr>
                <w:rFonts w:ascii="Times New Roman" w:hAnsi="Times New Roman" w:cs="Times New Roman"/>
                <w:sz w:val="24"/>
                <w:szCs w:val="24"/>
                <w:lang w:val="kk-KZ"/>
              </w:rPr>
              <w:t>Бас жүлде – 0</w:t>
            </w:r>
            <w:r w:rsidR="00A04840">
              <w:rPr>
                <w:rFonts w:ascii="Times New Roman" w:hAnsi="Times New Roman" w:cs="Times New Roman"/>
                <w:sz w:val="24"/>
                <w:szCs w:val="24"/>
                <w:lang w:val="kk-KZ"/>
              </w:rPr>
              <w:t>2</w:t>
            </w:r>
            <w:r w:rsidRPr="0026597A">
              <w:rPr>
                <w:rFonts w:ascii="Times New Roman" w:hAnsi="Times New Roman" w:cs="Times New Roman"/>
                <w:sz w:val="24"/>
                <w:szCs w:val="24"/>
                <w:lang w:val="kk-KZ"/>
              </w:rPr>
              <w:t>.04.2025</w:t>
            </w:r>
          </w:p>
        </w:tc>
        <w:tc>
          <w:tcPr>
            <w:tcW w:w="4927" w:type="dxa"/>
          </w:tcPr>
          <w:p w14:paraId="4AF4173D" w14:textId="77777777" w:rsidR="00323632" w:rsidRPr="0026597A" w:rsidRDefault="00323632" w:rsidP="009C2574">
            <w:pPr>
              <w:pStyle w:val="aa"/>
              <w:numPr>
                <w:ilvl w:val="0"/>
                <w:numId w:val="18"/>
              </w:numPr>
              <w:tabs>
                <w:tab w:val="left" w:pos="32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Даты проведения розыгрышей: </w:t>
            </w:r>
          </w:p>
          <w:p w14:paraId="112C5209" w14:textId="0D27B7E0" w:rsidR="00323632" w:rsidRPr="0026597A" w:rsidRDefault="000318F8" w:rsidP="009C2574">
            <w:pPr>
              <w:jc w:val="both"/>
              <w:rPr>
                <w:rFonts w:ascii="Times New Roman" w:hAnsi="Times New Roman" w:cs="Times New Roman"/>
                <w:sz w:val="24"/>
                <w:szCs w:val="24"/>
              </w:rPr>
            </w:pPr>
            <w:r w:rsidRPr="0026597A">
              <w:rPr>
                <w:rFonts w:ascii="Times New Roman" w:hAnsi="Times New Roman" w:cs="Times New Roman"/>
                <w:sz w:val="24"/>
                <w:szCs w:val="24"/>
              </w:rPr>
              <w:t>05</w:t>
            </w:r>
            <w:r w:rsidR="00323632" w:rsidRPr="0026597A">
              <w:rPr>
                <w:rFonts w:ascii="Times New Roman" w:hAnsi="Times New Roman" w:cs="Times New Roman"/>
                <w:sz w:val="24"/>
                <w:szCs w:val="24"/>
              </w:rPr>
              <w:t xml:space="preserve"> </w:t>
            </w:r>
            <w:r w:rsidRPr="0026597A">
              <w:rPr>
                <w:rFonts w:ascii="Times New Roman" w:hAnsi="Times New Roman" w:cs="Times New Roman"/>
                <w:sz w:val="24"/>
                <w:szCs w:val="24"/>
              </w:rPr>
              <w:t>февраля</w:t>
            </w:r>
            <w:r w:rsidR="00323632" w:rsidRPr="0026597A">
              <w:rPr>
                <w:rFonts w:ascii="Times New Roman" w:hAnsi="Times New Roman" w:cs="Times New Roman"/>
                <w:sz w:val="24"/>
                <w:szCs w:val="24"/>
              </w:rPr>
              <w:t xml:space="preserve"> 202</w:t>
            </w:r>
            <w:r w:rsidR="00176FB8" w:rsidRPr="0026597A">
              <w:rPr>
                <w:rFonts w:ascii="Times New Roman" w:hAnsi="Times New Roman" w:cs="Times New Roman"/>
                <w:sz w:val="24"/>
                <w:szCs w:val="24"/>
              </w:rPr>
              <w:t>5</w:t>
            </w:r>
            <w:r w:rsidR="009022DB" w:rsidRPr="0026597A">
              <w:rPr>
                <w:rFonts w:ascii="Times New Roman" w:hAnsi="Times New Roman" w:cs="Times New Roman"/>
                <w:sz w:val="24"/>
                <w:szCs w:val="24"/>
              </w:rPr>
              <w:t xml:space="preserve"> г. – Призы категории</w:t>
            </w:r>
            <w:r w:rsidR="00323632" w:rsidRPr="0026597A">
              <w:rPr>
                <w:rFonts w:ascii="Times New Roman" w:hAnsi="Times New Roman" w:cs="Times New Roman"/>
                <w:sz w:val="24"/>
                <w:szCs w:val="24"/>
              </w:rPr>
              <w:t xml:space="preserve"> #</w:t>
            </w:r>
            <w:r w:rsidR="00176FB8" w:rsidRPr="0026597A">
              <w:rPr>
                <w:rFonts w:ascii="Times New Roman" w:hAnsi="Times New Roman" w:cs="Times New Roman"/>
                <w:sz w:val="24"/>
                <w:szCs w:val="24"/>
              </w:rPr>
              <w:t xml:space="preserve">Fitness </w:t>
            </w:r>
            <w:proofErr w:type="spellStart"/>
            <w:r w:rsidR="00176FB8" w:rsidRPr="0026597A">
              <w:rPr>
                <w:rFonts w:ascii="Times New Roman" w:hAnsi="Times New Roman" w:cs="Times New Roman"/>
                <w:sz w:val="24"/>
                <w:szCs w:val="24"/>
              </w:rPr>
              <w:t>and</w:t>
            </w:r>
            <w:proofErr w:type="spellEnd"/>
            <w:r w:rsidR="00176FB8" w:rsidRPr="0026597A">
              <w:rPr>
                <w:rFonts w:ascii="Times New Roman" w:hAnsi="Times New Roman" w:cs="Times New Roman"/>
                <w:sz w:val="24"/>
                <w:szCs w:val="24"/>
              </w:rPr>
              <w:t xml:space="preserve"> SPA</w:t>
            </w:r>
          </w:p>
          <w:p w14:paraId="4708F2D9" w14:textId="05EF68C2" w:rsidR="007022B7" w:rsidRPr="0026597A" w:rsidRDefault="00415AD1" w:rsidP="009C2574">
            <w:pPr>
              <w:jc w:val="both"/>
              <w:rPr>
                <w:rFonts w:ascii="Times New Roman" w:hAnsi="Times New Roman" w:cs="Times New Roman"/>
                <w:sz w:val="24"/>
                <w:szCs w:val="24"/>
              </w:rPr>
            </w:pPr>
            <w:r w:rsidRPr="0026597A">
              <w:rPr>
                <w:rFonts w:ascii="Times New Roman" w:hAnsi="Times New Roman" w:cs="Times New Roman"/>
                <w:sz w:val="24"/>
                <w:szCs w:val="24"/>
              </w:rPr>
              <w:t>05</w:t>
            </w:r>
            <w:r w:rsidR="00323632" w:rsidRPr="0026597A">
              <w:rPr>
                <w:rFonts w:ascii="Times New Roman" w:hAnsi="Times New Roman" w:cs="Times New Roman"/>
                <w:sz w:val="24"/>
                <w:szCs w:val="24"/>
              </w:rPr>
              <w:t xml:space="preserve"> </w:t>
            </w:r>
            <w:r w:rsidRPr="0026597A">
              <w:rPr>
                <w:rFonts w:ascii="Times New Roman" w:hAnsi="Times New Roman" w:cs="Times New Roman"/>
                <w:sz w:val="24"/>
                <w:szCs w:val="24"/>
              </w:rPr>
              <w:t>марта</w:t>
            </w:r>
            <w:r w:rsidR="00323632" w:rsidRPr="0026597A">
              <w:rPr>
                <w:rFonts w:ascii="Times New Roman" w:hAnsi="Times New Roman" w:cs="Times New Roman"/>
                <w:sz w:val="24"/>
                <w:szCs w:val="24"/>
              </w:rPr>
              <w:t xml:space="preserve"> 202</w:t>
            </w:r>
            <w:r w:rsidRPr="0026597A">
              <w:rPr>
                <w:rFonts w:ascii="Times New Roman" w:hAnsi="Times New Roman" w:cs="Times New Roman"/>
                <w:sz w:val="24"/>
                <w:szCs w:val="24"/>
              </w:rPr>
              <w:t>5</w:t>
            </w:r>
            <w:r w:rsidR="009022DB" w:rsidRPr="0026597A">
              <w:rPr>
                <w:rFonts w:ascii="Times New Roman" w:hAnsi="Times New Roman" w:cs="Times New Roman"/>
                <w:sz w:val="24"/>
                <w:szCs w:val="24"/>
              </w:rPr>
              <w:t xml:space="preserve"> г. – Призы категории </w:t>
            </w:r>
            <w:r w:rsidR="00323632" w:rsidRPr="0026597A">
              <w:rPr>
                <w:rFonts w:ascii="Times New Roman" w:hAnsi="Times New Roman" w:cs="Times New Roman"/>
                <w:sz w:val="24"/>
                <w:szCs w:val="24"/>
              </w:rPr>
              <w:t>#Gastronomy</w:t>
            </w:r>
            <w:r w:rsidRPr="0026597A">
              <w:rPr>
                <w:rFonts w:ascii="Times New Roman" w:hAnsi="Times New Roman" w:cs="Times New Roman"/>
                <w:sz w:val="24"/>
                <w:szCs w:val="24"/>
              </w:rPr>
              <w:t xml:space="preserve"> </w:t>
            </w:r>
          </w:p>
          <w:p w14:paraId="2566FC1E" w14:textId="4421D874" w:rsidR="001F3882" w:rsidRPr="00A04840" w:rsidRDefault="0069798D" w:rsidP="00D912B0">
            <w:pPr>
              <w:jc w:val="both"/>
              <w:rPr>
                <w:rFonts w:ascii="Times New Roman" w:hAnsi="Times New Roman" w:cs="Times New Roman"/>
                <w:sz w:val="24"/>
                <w:szCs w:val="24"/>
              </w:rPr>
            </w:pPr>
            <w:r w:rsidRPr="00A04840">
              <w:rPr>
                <w:rFonts w:ascii="Times New Roman" w:hAnsi="Times New Roman" w:cs="Times New Roman"/>
                <w:sz w:val="24"/>
                <w:szCs w:val="24"/>
              </w:rPr>
              <w:t>12 марта</w:t>
            </w:r>
            <w:r w:rsidR="001F3882" w:rsidRPr="00A04840">
              <w:rPr>
                <w:rFonts w:ascii="Times New Roman" w:hAnsi="Times New Roman" w:cs="Times New Roman"/>
                <w:sz w:val="24"/>
                <w:szCs w:val="24"/>
              </w:rPr>
              <w:t xml:space="preserve"> 2025 г. – </w:t>
            </w:r>
            <w:r w:rsidR="00BC47A3" w:rsidRPr="00A04840">
              <w:rPr>
                <w:rFonts w:ascii="Times New Roman" w:hAnsi="Times New Roman" w:cs="Times New Roman"/>
                <w:sz w:val="24"/>
                <w:szCs w:val="24"/>
              </w:rPr>
              <w:t>5</w:t>
            </w:r>
            <w:r w:rsidR="001F3882" w:rsidRPr="00A04840">
              <w:rPr>
                <w:rFonts w:ascii="Times New Roman" w:hAnsi="Times New Roman" w:cs="Times New Roman"/>
                <w:sz w:val="24"/>
                <w:szCs w:val="24"/>
              </w:rPr>
              <w:t xml:space="preserve"> сертификатов BORK</w:t>
            </w:r>
          </w:p>
          <w:p w14:paraId="1E578624" w14:textId="1F3EB6F0" w:rsidR="004A791B" w:rsidRPr="00A04840" w:rsidRDefault="0069798D" w:rsidP="00D912B0">
            <w:pPr>
              <w:jc w:val="both"/>
              <w:rPr>
                <w:rFonts w:ascii="Times New Roman" w:hAnsi="Times New Roman" w:cs="Times New Roman"/>
                <w:sz w:val="24"/>
                <w:szCs w:val="24"/>
              </w:rPr>
            </w:pPr>
            <w:r w:rsidRPr="00A04840">
              <w:rPr>
                <w:rFonts w:ascii="Times New Roman" w:hAnsi="Times New Roman" w:cs="Times New Roman"/>
                <w:sz w:val="24"/>
                <w:szCs w:val="24"/>
              </w:rPr>
              <w:t>19</w:t>
            </w:r>
            <w:r w:rsidR="001F3882" w:rsidRPr="00A04840">
              <w:rPr>
                <w:rFonts w:ascii="Times New Roman" w:hAnsi="Times New Roman" w:cs="Times New Roman"/>
                <w:sz w:val="24"/>
                <w:szCs w:val="24"/>
              </w:rPr>
              <w:t xml:space="preserve"> марта 2025 г. </w:t>
            </w:r>
            <w:r w:rsidR="004A791B" w:rsidRPr="00A04840">
              <w:rPr>
                <w:rFonts w:ascii="Times New Roman" w:hAnsi="Times New Roman" w:cs="Times New Roman"/>
                <w:sz w:val="24"/>
                <w:szCs w:val="24"/>
              </w:rPr>
              <w:t>–</w:t>
            </w:r>
            <w:r w:rsidR="001F3882" w:rsidRPr="00A04840">
              <w:rPr>
                <w:rFonts w:ascii="Times New Roman" w:hAnsi="Times New Roman" w:cs="Times New Roman"/>
                <w:sz w:val="24"/>
                <w:szCs w:val="24"/>
              </w:rPr>
              <w:t xml:space="preserve"> </w:t>
            </w:r>
            <w:r w:rsidR="004A791B" w:rsidRPr="00A04840">
              <w:rPr>
                <w:rFonts w:ascii="Times New Roman" w:hAnsi="Times New Roman" w:cs="Times New Roman"/>
                <w:sz w:val="24"/>
                <w:szCs w:val="24"/>
              </w:rPr>
              <w:t>5 сертификатов BORK</w:t>
            </w:r>
          </w:p>
          <w:p w14:paraId="378D07ED" w14:textId="6E7E0CA6" w:rsidR="004A791B" w:rsidRPr="00A04840" w:rsidRDefault="0069798D" w:rsidP="00D912B0">
            <w:pPr>
              <w:jc w:val="both"/>
              <w:rPr>
                <w:rFonts w:ascii="Times New Roman" w:hAnsi="Times New Roman" w:cs="Times New Roman"/>
                <w:sz w:val="24"/>
                <w:szCs w:val="24"/>
              </w:rPr>
            </w:pPr>
            <w:r w:rsidRPr="00A04840">
              <w:rPr>
                <w:rFonts w:ascii="Times New Roman" w:hAnsi="Times New Roman" w:cs="Times New Roman"/>
                <w:sz w:val="24"/>
                <w:szCs w:val="24"/>
              </w:rPr>
              <w:t>26 марта</w:t>
            </w:r>
            <w:r w:rsidR="004A791B" w:rsidRPr="00A04840">
              <w:rPr>
                <w:rFonts w:ascii="Times New Roman" w:hAnsi="Times New Roman" w:cs="Times New Roman"/>
                <w:sz w:val="24"/>
                <w:szCs w:val="24"/>
              </w:rPr>
              <w:t xml:space="preserve"> 2025 г. – 5 сертификатов BORK</w:t>
            </w:r>
          </w:p>
          <w:p w14:paraId="0D147D65" w14:textId="06721738" w:rsidR="00346358" w:rsidRPr="00A04840" w:rsidRDefault="004A791B" w:rsidP="00D912B0">
            <w:pPr>
              <w:jc w:val="both"/>
              <w:rPr>
                <w:rFonts w:ascii="Times New Roman" w:hAnsi="Times New Roman" w:cs="Times New Roman"/>
                <w:sz w:val="24"/>
                <w:szCs w:val="24"/>
              </w:rPr>
            </w:pPr>
            <w:r w:rsidRPr="00A04840">
              <w:rPr>
                <w:rFonts w:ascii="Times New Roman" w:hAnsi="Times New Roman" w:cs="Times New Roman"/>
                <w:sz w:val="24"/>
                <w:szCs w:val="24"/>
              </w:rPr>
              <w:t>0</w:t>
            </w:r>
            <w:r w:rsidR="0069798D" w:rsidRPr="00A04840">
              <w:rPr>
                <w:rFonts w:ascii="Times New Roman" w:hAnsi="Times New Roman" w:cs="Times New Roman"/>
                <w:sz w:val="24"/>
                <w:szCs w:val="24"/>
              </w:rPr>
              <w:t>2 апреля</w:t>
            </w:r>
            <w:r w:rsidRPr="00A04840">
              <w:rPr>
                <w:rFonts w:ascii="Times New Roman" w:hAnsi="Times New Roman" w:cs="Times New Roman"/>
                <w:sz w:val="24"/>
                <w:szCs w:val="24"/>
              </w:rPr>
              <w:t xml:space="preserve"> 2025 г. –</w:t>
            </w:r>
            <w:r w:rsidR="009C35D2" w:rsidRPr="00A04840">
              <w:rPr>
                <w:rFonts w:ascii="Times New Roman" w:hAnsi="Times New Roman" w:cs="Times New Roman"/>
                <w:sz w:val="24"/>
                <w:szCs w:val="24"/>
              </w:rPr>
              <w:t xml:space="preserve"> </w:t>
            </w:r>
            <w:r w:rsidRPr="00A04840">
              <w:rPr>
                <w:rFonts w:ascii="Times New Roman" w:hAnsi="Times New Roman" w:cs="Times New Roman"/>
                <w:sz w:val="24"/>
                <w:szCs w:val="24"/>
              </w:rPr>
              <w:t>5 сертификатов BORK</w:t>
            </w:r>
          </w:p>
          <w:p w14:paraId="436ED965" w14:textId="77777777" w:rsidR="00A04840" w:rsidRPr="00A04840" w:rsidRDefault="00A04840" w:rsidP="00D912B0">
            <w:pPr>
              <w:jc w:val="both"/>
              <w:rPr>
                <w:rFonts w:ascii="Times New Roman" w:hAnsi="Times New Roman" w:cs="Times New Roman"/>
                <w:sz w:val="24"/>
                <w:szCs w:val="24"/>
              </w:rPr>
            </w:pPr>
          </w:p>
          <w:p w14:paraId="78BCDA6C" w14:textId="679A8986" w:rsidR="00323632" w:rsidRPr="0026597A" w:rsidRDefault="00415AD1" w:rsidP="00D912B0">
            <w:pPr>
              <w:jc w:val="both"/>
              <w:rPr>
                <w:rFonts w:ascii="Times New Roman" w:hAnsi="Times New Roman" w:cs="Times New Roman"/>
                <w:sz w:val="24"/>
                <w:szCs w:val="24"/>
              </w:rPr>
            </w:pPr>
            <w:r w:rsidRPr="00A04840">
              <w:rPr>
                <w:rFonts w:ascii="Times New Roman" w:hAnsi="Times New Roman" w:cs="Times New Roman"/>
                <w:sz w:val="24"/>
                <w:szCs w:val="24"/>
              </w:rPr>
              <w:t>Главный приз</w:t>
            </w:r>
            <w:r w:rsidR="007022B7" w:rsidRPr="00A04840">
              <w:rPr>
                <w:rFonts w:ascii="Times New Roman" w:hAnsi="Times New Roman" w:cs="Times New Roman"/>
                <w:sz w:val="24"/>
                <w:szCs w:val="24"/>
              </w:rPr>
              <w:t xml:space="preserve"> – 0</w:t>
            </w:r>
            <w:r w:rsidR="00A04840" w:rsidRPr="00A04840">
              <w:rPr>
                <w:rFonts w:ascii="Times New Roman" w:hAnsi="Times New Roman" w:cs="Times New Roman"/>
                <w:sz w:val="24"/>
                <w:szCs w:val="24"/>
              </w:rPr>
              <w:t>2</w:t>
            </w:r>
            <w:r w:rsidR="007022B7" w:rsidRPr="00A04840">
              <w:rPr>
                <w:rFonts w:ascii="Times New Roman" w:hAnsi="Times New Roman" w:cs="Times New Roman"/>
                <w:sz w:val="24"/>
                <w:szCs w:val="24"/>
              </w:rPr>
              <w:t>.04.2025</w:t>
            </w:r>
          </w:p>
        </w:tc>
      </w:tr>
      <w:tr w:rsidR="00323632" w:rsidRPr="00555E6E" w14:paraId="4C39EB4F" w14:textId="77777777" w:rsidTr="00ED59A5">
        <w:tc>
          <w:tcPr>
            <w:tcW w:w="5103" w:type="dxa"/>
          </w:tcPr>
          <w:p w14:paraId="28162102" w14:textId="34E9BA62" w:rsidR="00323632" w:rsidRPr="0026597A" w:rsidRDefault="00323632" w:rsidP="00562F48">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 Жеңімпаздары анықталғаннан кейін, Жүлдені пайдалану мүмкін болмаған жағдайда, Жеңімпазды ықтимал ауыстыру үшін Резервтік (балама) жеңімпаздар анықталады.</w:t>
            </w:r>
          </w:p>
        </w:tc>
        <w:tc>
          <w:tcPr>
            <w:tcW w:w="4927" w:type="dxa"/>
          </w:tcPr>
          <w:p w14:paraId="73FD01C5" w14:textId="67F3AA9F" w:rsidR="00323632" w:rsidRPr="0026597A" w:rsidRDefault="00323632" w:rsidP="00486E8B">
            <w:pPr>
              <w:pStyle w:val="aa"/>
              <w:numPr>
                <w:ilvl w:val="0"/>
                <w:numId w:val="18"/>
              </w:numPr>
              <w:tabs>
                <w:tab w:val="left" w:pos="32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t>После определения Победителей Акции определяются Резервные (альтернативные) победители, для возможной замены Победителя, в случае невозможности использования Приза.</w:t>
            </w:r>
          </w:p>
        </w:tc>
      </w:tr>
      <w:tr w:rsidR="00323632" w:rsidRPr="00555E6E" w14:paraId="2A0FEED6" w14:textId="77777777" w:rsidTr="00ED59A5">
        <w:tc>
          <w:tcPr>
            <w:tcW w:w="5103" w:type="dxa"/>
          </w:tcPr>
          <w:p w14:paraId="7B964031" w14:textId="5A9E7990" w:rsidR="00323632" w:rsidRPr="0026597A" w:rsidRDefault="00323632" w:rsidP="00993DD3">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Ұтыс ойынын өткізгеннен кейін </w:t>
            </w:r>
            <w:r w:rsidR="009C35D2" w:rsidRPr="0026597A">
              <w:rPr>
                <w:rFonts w:ascii="Times New Roman" w:hAnsi="Times New Roman" w:cs="Times New Roman"/>
                <w:sz w:val="24"/>
                <w:szCs w:val="24"/>
                <w:lang w:val="kk-KZ"/>
              </w:rPr>
              <w:t>Ұ</w:t>
            </w:r>
            <w:r w:rsidRPr="0026597A">
              <w:rPr>
                <w:rFonts w:ascii="Times New Roman" w:hAnsi="Times New Roman" w:cs="Times New Roman"/>
                <w:sz w:val="24"/>
                <w:szCs w:val="24"/>
                <w:lang w:val="kk-KZ"/>
              </w:rPr>
              <w:t xml:space="preserve">йымдастырушының </w:t>
            </w:r>
            <w:r w:rsidR="009C35D2" w:rsidRPr="0026597A">
              <w:rPr>
                <w:rFonts w:ascii="Times New Roman" w:hAnsi="Times New Roman" w:cs="Times New Roman"/>
                <w:sz w:val="24"/>
                <w:szCs w:val="24"/>
                <w:lang w:val="kk-KZ"/>
              </w:rPr>
              <w:t>А</w:t>
            </w:r>
            <w:r w:rsidRPr="0026597A">
              <w:rPr>
                <w:rFonts w:ascii="Times New Roman" w:hAnsi="Times New Roman" w:cs="Times New Roman"/>
                <w:sz w:val="24"/>
                <w:szCs w:val="24"/>
                <w:lang w:val="kk-KZ"/>
              </w:rPr>
              <w:t xml:space="preserve">кцияны іске қосу және сүйемелдеу жөніндегі </w:t>
            </w:r>
            <w:r w:rsidR="00993DD3" w:rsidRPr="0026597A">
              <w:rPr>
                <w:rFonts w:ascii="Times New Roman" w:hAnsi="Times New Roman" w:cs="Times New Roman"/>
                <w:sz w:val="24"/>
                <w:szCs w:val="24"/>
                <w:lang w:val="kk-KZ"/>
              </w:rPr>
              <w:t>С</w:t>
            </w:r>
            <w:r w:rsidRPr="0026597A">
              <w:rPr>
                <w:rFonts w:ascii="Times New Roman" w:hAnsi="Times New Roman" w:cs="Times New Roman"/>
                <w:sz w:val="24"/>
                <w:szCs w:val="24"/>
                <w:lang w:val="kk-KZ"/>
              </w:rPr>
              <w:t xml:space="preserve">еріктесінің өкілі </w:t>
            </w:r>
            <w:r w:rsidR="009C35D2" w:rsidRPr="0026597A">
              <w:rPr>
                <w:rFonts w:ascii="Times New Roman" w:hAnsi="Times New Roman" w:cs="Times New Roman"/>
                <w:sz w:val="24"/>
                <w:szCs w:val="24"/>
                <w:lang w:val="kk-KZ"/>
              </w:rPr>
              <w:t>Ж</w:t>
            </w:r>
            <w:r w:rsidRPr="0026597A">
              <w:rPr>
                <w:rFonts w:ascii="Times New Roman" w:hAnsi="Times New Roman" w:cs="Times New Roman"/>
                <w:sz w:val="24"/>
                <w:szCs w:val="24"/>
                <w:lang w:val="kk-KZ"/>
              </w:rPr>
              <w:t xml:space="preserve">үлдені пайдалану күнін келісу, </w:t>
            </w:r>
            <w:r w:rsidR="009C35D2" w:rsidRPr="0026597A">
              <w:rPr>
                <w:rFonts w:ascii="Times New Roman" w:hAnsi="Times New Roman" w:cs="Times New Roman"/>
                <w:sz w:val="24"/>
                <w:szCs w:val="24"/>
                <w:lang w:val="kk-KZ"/>
              </w:rPr>
              <w:t>сондай-ақ әуебилеттерді, қонақүйді брондау</w:t>
            </w:r>
            <w:r w:rsidRPr="0026597A">
              <w:rPr>
                <w:rFonts w:ascii="Times New Roman" w:hAnsi="Times New Roman" w:cs="Times New Roman"/>
                <w:sz w:val="24"/>
                <w:szCs w:val="24"/>
                <w:lang w:val="kk-KZ"/>
              </w:rPr>
              <w:t xml:space="preserve"> үшін </w:t>
            </w:r>
            <w:r w:rsidR="008D429A" w:rsidRPr="0026597A">
              <w:rPr>
                <w:rFonts w:ascii="Times New Roman" w:hAnsi="Times New Roman" w:cs="Times New Roman"/>
                <w:sz w:val="24"/>
                <w:szCs w:val="24"/>
                <w:lang w:val="kk-KZ"/>
              </w:rPr>
              <w:t xml:space="preserve">ұялы </w:t>
            </w:r>
            <w:r w:rsidRPr="0026597A">
              <w:rPr>
                <w:rFonts w:ascii="Times New Roman" w:hAnsi="Times New Roman" w:cs="Times New Roman"/>
                <w:sz w:val="24"/>
                <w:szCs w:val="24"/>
                <w:lang w:val="kk-KZ"/>
              </w:rPr>
              <w:t xml:space="preserve">байланыс (2 жұмыс күні ішінде </w:t>
            </w:r>
            <w:r w:rsidR="009C35D2" w:rsidRPr="0026597A">
              <w:rPr>
                <w:rFonts w:ascii="Times New Roman" w:hAnsi="Times New Roman" w:cs="Times New Roman"/>
                <w:sz w:val="24"/>
                <w:szCs w:val="24"/>
                <w:lang w:val="kk-KZ"/>
              </w:rPr>
              <w:t>телефон соғу</w:t>
            </w:r>
            <w:r w:rsidRPr="0026597A">
              <w:rPr>
                <w:rFonts w:ascii="Times New Roman" w:hAnsi="Times New Roman" w:cs="Times New Roman"/>
                <w:sz w:val="24"/>
                <w:szCs w:val="24"/>
                <w:lang w:val="kk-KZ"/>
              </w:rPr>
              <w:t xml:space="preserve">) арқылы </w:t>
            </w:r>
            <w:r w:rsidR="00EE3972" w:rsidRPr="0026597A">
              <w:rPr>
                <w:rFonts w:ascii="Times New Roman" w:hAnsi="Times New Roman" w:cs="Times New Roman"/>
                <w:sz w:val="24"/>
                <w:szCs w:val="24"/>
                <w:lang w:val="kk-KZ"/>
              </w:rPr>
              <w:t>Ж</w:t>
            </w:r>
            <w:r w:rsidRPr="0026597A">
              <w:rPr>
                <w:rFonts w:ascii="Times New Roman" w:hAnsi="Times New Roman" w:cs="Times New Roman"/>
                <w:sz w:val="24"/>
                <w:szCs w:val="24"/>
                <w:lang w:val="kk-KZ"/>
              </w:rPr>
              <w:t>еңімпазбен байланысады. Жеңімпаздан</w:t>
            </w:r>
            <w:r w:rsidR="00EE3972" w:rsidRPr="0026597A">
              <w:rPr>
                <w:rFonts w:ascii="Times New Roman" w:hAnsi="Times New Roman" w:cs="Times New Roman"/>
                <w:sz w:val="24"/>
                <w:szCs w:val="24"/>
                <w:lang w:val="kk-KZ"/>
              </w:rPr>
              <w:t xml:space="preserve"> жауап алмаған жағдайда, Жүлде</w:t>
            </w:r>
            <w:r w:rsidRPr="0026597A">
              <w:rPr>
                <w:rFonts w:ascii="Times New Roman" w:hAnsi="Times New Roman" w:cs="Times New Roman"/>
                <w:sz w:val="24"/>
                <w:szCs w:val="24"/>
                <w:lang w:val="kk-KZ"/>
              </w:rPr>
              <w:t xml:space="preserve"> Резервтік </w:t>
            </w:r>
            <w:r w:rsidR="00EE3972" w:rsidRPr="0026597A">
              <w:rPr>
                <w:rFonts w:ascii="Times New Roman" w:hAnsi="Times New Roman" w:cs="Times New Roman"/>
                <w:sz w:val="24"/>
                <w:szCs w:val="24"/>
                <w:lang w:val="kk-KZ"/>
              </w:rPr>
              <w:t>ж</w:t>
            </w:r>
            <w:r w:rsidRPr="0026597A">
              <w:rPr>
                <w:rFonts w:ascii="Times New Roman" w:hAnsi="Times New Roman" w:cs="Times New Roman"/>
                <w:sz w:val="24"/>
                <w:szCs w:val="24"/>
                <w:lang w:val="kk-KZ"/>
              </w:rPr>
              <w:t xml:space="preserve">еңімпазға </w:t>
            </w:r>
            <w:r w:rsidR="00562F48" w:rsidRPr="0026597A">
              <w:rPr>
                <w:rFonts w:ascii="Times New Roman" w:hAnsi="Times New Roman" w:cs="Times New Roman"/>
                <w:sz w:val="24"/>
                <w:szCs w:val="24"/>
                <w:lang w:val="kk-KZ"/>
              </w:rPr>
              <w:t>тапсырылады</w:t>
            </w:r>
            <w:r w:rsidRPr="0026597A">
              <w:rPr>
                <w:rFonts w:ascii="Times New Roman" w:hAnsi="Times New Roman" w:cs="Times New Roman"/>
                <w:sz w:val="24"/>
                <w:szCs w:val="24"/>
                <w:lang w:val="kk-KZ"/>
              </w:rPr>
              <w:t xml:space="preserve"> және одан әрі </w:t>
            </w:r>
            <w:r w:rsidR="00562F48" w:rsidRPr="0026597A">
              <w:rPr>
                <w:rFonts w:ascii="Times New Roman" w:hAnsi="Times New Roman" w:cs="Times New Roman"/>
                <w:sz w:val="24"/>
                <w:szCs w:val="24"/>
                <w:lang w:val="kk-KZ"/>
              </w:rPr>
              <w:t>жоғарыда көрсетілгендей</w:t>
            </w:r>
            <w:r w:rsidRPr="0026597A">
              <w:rPr>
                <w:rFonts w:ascii="Times New Roman" w:hAnsi="Times New Roman" w:cs="Times New Roman"/>
                <w:sz w:val="24"/>
                <w:szCs w:val="24"/>
                <w:lang w:val="kk-KZ"/>
              </w:rPr>
              <w:t>.</w:t>
            </w:r>
          </w:p>
        </w:tc>
        <w:tc>
          <w:tcPr>
            <w:tcW w:w="4927" w:type="dxa"/>
          </w:tcPr>
          <w:p w14:paraId="4E29863F" w14:textId="2B73FC14" w:rsidR="00323632" w:rsidRPr="0026597A" w:rsidRDefault="00323632" w:rsidP="00486E8B">
            <w:pPr>
              <w:pStyle w:val="aa"/>
              <w:numPr>
                <w:ilvl w:val="0"/>
                <w:numId w:val="18"/>
              </w:numPr>
              <w:tabs>
                <w:tab w:val="left" w:pos="324"/>
              </w:tabs>
              <w:ind w:left="0" w:firstLine="0"/>
              <w:jc w:val="both"/>
              <w:rPr>
                <w:rFonts w:ascii="Times New Roman" w:hAnsi="Times New Roman" w:cs="Times New Roman"/>
                <w:sz w:val="24"/>
                <w:szCs w:val="24"/>
              </w:rPr>
            </w:pPr>
            <w:proofErr w:type="gramStart"/>
            <w:r w:rsidRPr="0026597A">
              <w:rPr>
                <w:rFonts w:ascii="Times New Roman" w:hAnsi="Times New Roman" w:cs="Times New Roman"/>
                <w:sz w:val="24"/>
                <w:szCs w:val="24"/>
              </w:rPr>
              <w:t>После проведения розыгрыша,</w:t>
            </w:r>
            <w:proofErr w:type="gramEnd"/>
            <w:r w:rsidRPr="0026597A">
              <w:rPr>
                <w:rFonts w:ascii="Times New Roman" w:hAnsi="Times New Roman" w:cs="Times New Roman"/>
                <w:sz w:val="24"/>
                <w:szCs w:val="24"/>
              </w:rPr>
              <w:t xml:space="preserve"> представитель Партнера Организатора по запуску и сопровождению Акции свяжется с Победителем посредством мобильной связи (дозвон в течение 2-х рабочих дней) для согласования даты использования Приза, а также для бронирования авиабилетов, проживания. В случае </w:t>
            </w:r>
            <w:proofErr w:type="gramStart"/>
            <w:r w:rsidRPr="0026597A">
              <w:rPr>
                <w:rFonts w:ascii="Times New Roman" w:hAnsi="Times New Roman" w:cs="Times New Roman"/>
                <w:sz w:val="24"/>
                <w:szCs w:val="24"/>
              </w:rPr>
              <w:t>не получения</w:t>
            </w:r>
            <w:proofErr w:type="gramEnd"/>
            <w:r w:rsidRPr="0026597A">
              <w:rPr>
                <w:rFonts w:ascii="Times New Roman" w:hAnsi="Times New Roman" w:cs="Times New Roman"/>
                <w:sz w:val="24"/>
                <w:szCs w:val="24"/>
              </w:rPr>
              <w:t xml:space="preserve"> ответа от Победителя, вручение Приза переходит к Резервному Победителю, и далее аналогично.  </w:t>
            </w:r>
          </w:p>
        </w:tc>
      </w:tr>
      <w:tr w:rsidR="00323632" w:rsidRPr="00555E6E" w14:paraId="7C7F518C" w14:textId="77777777" w:rsidTr="00ED59A5">
        <w:tc>
          <w:tcPr>
            <w:tcW w:w="5103" w:type="dxa"/>
          </w:tcPr>
          <w:p w14:paraId="0D538C6A" w14:textId="5DE15AD8" w:rsidR="00323632" w:rsidRPr="0026597A" w:rsidRDefault="00323632" w:rsidP="007339C8">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Жүлдені алу үшін </w:t>
            </w:r>
            <w:r w:rsidR="008D429A" w:rsidRPr="0026597A">
              <w:rPr>
                <w:rFonts w:ascii="Times New Roman" w:hAnsi="Times New Roman" w:cs="Times New Roman"/>
                <w:sz w:val="24"/>
                <w:szCs w:val="24"/>
                <w:lang w:val="kk-KZ"/>
              </w:rPr>
              <w:t>Ж</w:t>
            </w:r>
            <w:r w:rsidRPr="0026597A">
              <w:rPr>
                <w:rFonts w:ascii="Times New Roman" w:hAnsi="Times New Roman" w:cs="Times New Roman"/>
                <w:sz w:val="24"/>
                <w:szCs w:val="24"/>
                <w:lang w:val="kk-KZ"/>
              </w:rPr>
              <w:t xml:space="preserve">еңімпаз </w:t>
            </w:r>
            <w:r w:rsidR="008D429A" w:rsidRPr="0026597A">
              <w:rPr>
                <w:rFonts w:ascii="Times New Roman" w:hAnsi="Times New Roman" w:cs="Times New Roman"/>
                <w:sz w:val="24"/>
                <w:szCs w:val="24"/>
                <w:lang w:val="kk-KZ"/>
              </w:rPr>
              <w:t>А</w:t>
            </w:r>
            <w:r w:rsidRPr="0026597A">
              <w:rPr>
                <w:rFonts w:ascii="Times New Roman" w:hAnsi="Times New Roman" w:cs="Times New Roman"/>
                <w:sz w:val="24"/>
                <w:szCs w:val="24"/>
                <w:lang w:val="kk-KZ"/>
              </w:rPr>
              <w:t xml:space="preserve">кцияны Ұйымдастырушыға </w:t>
            </w:r>
            <w:r w:rsidR="008D429A" w:rsidRPr="0026597A">
              <w:rPr>
                <w:rFonts w:ascii="Times New Roman" w:hAnsi="Times New Roman" w:cs="Times New Roman"/>
                <w:sz w:val="24"/>
                <w:szCs w:val="24"/>
                <w:lang w:val="kk-KZ"/>
              </w:rPr>
              <w:t>Ж</w:t>
            </w:r>
            <w:r w:rsidRPr="0026597A">
              <w:rPr>
                <w:rFonts w:ascii="Times New Roman" w:hAnsi="Times New Roman" w:cs="Times New Roman"/>
                <w:sz w:val="24"/>
                <w:szCs w:val="24"/>
                <w:lang w:val="kk-KZ"/>
              </w:rPr>
              <w:t xml:space="preserve">еке басын куәландыратын құжатты ұсынуы, оның дербес </w:t>
            </w:r>
            <w:r w:rsidRPr="0026597A">
              <w:rPr>
                <w:rFonts w:ascii="Times New Roman" w:hAnsi="Times New Roman" w:cs="Times New Roman"/>
                <w:sz w:val="24"/>
                <w:szCs w:val="24"/>
                <w:lang w:val="kk-KZ"/>
              </w:rPr>
              <w:lastRenderedPageBreak/>
              <w:t xml:space="preserve">деректерін жинауға және өңдеуге жазбаша келісімін, сондай-ақ </w:t>
            </w:r>
            <w:r w:rsidR="007339C8" w:rsidRPr="0026597A">
              <w:rPr>
                <w:rFonts w:ascii="Times New Roman" w:hAnsi="Times New Roman" w:cs="Times New Roman"/>
                <w:sz w:val="24"/>
                <w:szCs w:val="24"/>
                <w:lang w:val="kk-KZ"/>
              </w:rPr>
              <w:t xml:space="preserve">оның дербес деректерін (жеке басын куәландыратын құжаттың көшірмесі мен ұялы телефон нөмірін) осы бөлімнің 4-тармағына сәйкес Жүлдені пайдалану күні келісілген сәттен бастап 2 (екі) жұмыс күні ішінде және IV бөлімде көрсетілген концерт/Жүлдені пайдаланудың ашық күніне дейін кемінде 1 (бір) жұмыс күні бұрын </w:t>
            </w:r>
            <w:r w:rsidR="008D429A" w:rsidRPr="0026597A">
              <w:rPr>
                <w:rFonts w:ascii="Times New Roman" w:hAnsi="Times New Roman" w:cs="Times New Roman"/>
                <w:sz w:val="24"/>
                <w:szCs w:val="24"/>
                <w:lang w:val="kk-KZ"/>
              </w:rPr>
              <w:t xml:space="preserve">жеке табыс салығын есептеу және бюджетке төлеу </w:t>
            </w:r>
            <w:r w:rsidR="00993DD3" w:rsidRPr="0026597A">
              <w:rPr>
                <w:rFonts w:ascii="Times New Roman" w:hAnsi="Times New Roman" w:cs="Times New Roman"/>
                <w:sz w:val="24"/>
                <w:szCs w:val="24"/>
                <w:lang w:val="kk-KZ"/>
              </w:rPr>
              <w:t>үшін</w:t>
            </w:r>
            <w:r w:rsidR="008D429A" w:rsidRPr="0026597A">
              <w:rPr>
                <w:rFonts w:ascii="Times New Roman" w:hAnsi="Times New Roman" w:cs="Times New Roman"/>
                <w:sz w:val="24"/>
                <w:szCs w:val="24"/>
                <w:lang w:val="kk-KZ"/>
              </w:rPr>
              <w:t xml:space="preserve"> </w:t>
            </w:r>
            <w:r w:rsidR="00993DD3" w:rsidRPr="0026597A">
              <w:rPr>
                <w:rFonts w:ascii="Times New Roman" w:hAnsi="Times New Roman" w:cs="Times New Roman"/>
                <w:sz w:val="24"/>
                <w:szCs w:val="24"/>
                <w:lang w:val="kk-KZ"/>
              </w:rPr>
              <w:t>Ұйымдастырушының А</w:t>
            </w:r>
            <w:r w:rsidR="008D429A" w:rsidRPr="0026597A">
              <w:rPr>
                <w:rFonts w:ascii="Times New Roman" w:hAnsi="Times New Roman" w:cs="Times New Roman"/>
                <w:sz w:val="24"/>
                <w:szCs w:val="24"/>
                <w:lang w:val="kk-KZ"/>
              </w:rPr>
              <w:t xml:space="preserve">кцияны іске қосу және сүйемелдеу жөніндегі Серіктесіне беруге келісімін </w:t>
            </w:r>
            <w:r w:rsidRPr="0026597A">
              <w:rPr>
                <w:rFonts w:ascii="Times New Roman" w:hAnsi="Times New Roman" w:cs="Times New Roman"/>
                <w:sz w:val="24"/>
                <w:szCs w:val="24"/>
                <w:lang w:val="kk-KZ"/>
              </w:rPr>
              <w:t>ұсынуы қажет.</w:t>
            </w:r>
          </w:p>
          <w:p w14:paraId="28C30C78" w14:textId="1BD62B5E" w:rsidR="00323632" w:rsidRPr="0026597A" w:rsidRDefault="00323632" w:rsidP="00562F48">
            <w:pPr>
              <w:pStyle w:val="aa"/>
              <w:tabs>
                <w:tab w:val="left" w:pos="350"/>
              </w:tabs>
              <w:ind w:left="0"/>
              <w:jc w:val="both"/>
              <w:rPr>
                <w:rFonts w:ascii="Times New Roman" w:hAnsi="Times New Roman" w:cs="Times New Roman"/>
                <w:sz w:val="24"/>
                <w:szCs w:val="24"/>
                <w:lang w:val="kk-KZ"/>
              </w:rPr>
            </w:pPr>
          </w:p>
        </w:tc>
        <w:tc>
          <w:tcPr>
            <w:tcW w:w="4927" w:type="dxa"/>
          </w:tcPr>
          <w:p w14:paraId="5DC227D7" w14:textId="6AFC2CA4" w:rsidR="00323632" w:rsidRPr="0026597A" w:rsidRDefault="00323632" w:rsidP="00EE3972">
            <w:pPr>
              <w:pStyle w:val="aa"/>
              <w:numPr>
                <w:ilvl w:val="0"/>
                <w:numId w:val="18"/>
              </w:numPr>
              <w:tabs>
                <w:tab w:val="left" w:pos="32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lastRenderedPageBreak/>
              <w:t xml:space="preserve">Для получения Приза Победителю необходимо предоставить Организатору Акции Документ, удостоверяющий личность,  </w:t>
            </w:r>
            <w:r w:rsidRPr="0026597A">
              <w:rPr>
                <w:rFonts w:ascii="Times New Roman" w:hAnsi="Times New Roman" w:cs="Times New Roman"/>
                <w:sz w:val="24"/>
                <w:szCs w:val="24"/>
              </w:rPr>
              <w:lastRenderedPageBreak/>
              <w:t xml:space="preserve">предоставить письменное согласие на сбор и обработку его персональных данных, а также согласие на передачу его персональных данных (копию документа, удостоверяющий личность и мобильный номер телефона) Партнеру Организатора по запуску и сопровождению Акции на исчисление и уплату в бюджет индивидуального подоходного налога в течение 2 (двух) рабочих дней с момента согласования даты использования Приза согласно пункту 4 настоящего раздела и минимум за 1 (один) рабочий день до даты концерта/открытой даты использования Приза, указанной в разделе IV. </w:t>
            </w:r>
          </w:p>
        </w:tc>
      </w:tr>
      <w:tr w:rsidR="00323632" w:rsidRPr="00383586" w14:paraId="165A0978" w14:textId="77777777" w:rsidTr="00ED59A5">
        <w:tc>
          <w:tcPr>
            <w:tcW w:w="5103" w:type="dxa"/>
          </w:tcPr>
          <w:p w14:paraId="1CD72429" w14:textId="23A6F209" w:rsidR="00323632" w:rsidRPr="0026597A" w:rsidRDefault="00562F48" w:rsidP="00A1007A">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lastRenderedPageBreak/>
              <w:t>Акцияның</w:t>
            </w:r>
            <w:r w:rsidR="00323632" w:rsidRPr="0026597A">
              <w:rPr>
                <w:rFonts w:ascii="Times New Roman" w:hAnsi="Times New Roman" w:cs="Times New Roman"/>
                <w:sz w:val="24"/>
                <w:szCs w:val="24"/>
                <w:lang w:val="kk-KZ"/>
              </w:rPr>
              <w:t xml:space="preserve"> </w:t>
            </w:r>
            <w:r w:rsidR="00A1007A" w:rsidRPr="0026597A">
              <w:rPr>
                <w:rFonts w:ascii="Times New Roman" w:hAnsi="Times New Roman" w:cs="Times New Roman"/>
                <w:sz w:val="24"/>
                <w:szCs w:val="24"/>
                <w:lang w:val="kk-KZ"/>
              </w:rPr>
              <w:t>Ж</w:t>
            </w:r>
            <w:r w:rsidR="00323632" w:rsidRPr="0026597A">
              <w:rPr>
                <w:rFonts w:ascii="Times New Roman" w:hAnsi="Times New Roman" w:cs="Times New Roman"/>
                <w:sz w:val="24"/>
                <w:szCs w:val="24"/>
                <w:lang w:val="kk-KZ"/>
              </w:rPr>
              <w:t xml:space="preserve">еңімпазы өзінің бейнесін пайдалануға, </w:t>
            </w:r>
            <w:r w:rsidRPr="0026597A">
              <w:rPr>
                <w:rFonts w:ascii="Times New Roman" w:hAnsi="Times New Roman" w:cs="Times New Roman"/>
                <w:sz w:val="24"/>
                <w:szCs w:val="24"/>
                <w:lang w:val="kk-KZ"/>
              </w:rPr>
              <w:t>Акцияға</w:t>
            </w:r>
            <w:r w:rsidR="00323632" w:rsidRPr="0026597A">
              <w:rPr>
                <w:rFonts w:ascii="Times New Roman" w:hAnsi="Times New Roman" w:cs="Times New Roman"/>
                <w:sz w:val="24"/>
                <w:szCs w:val="24"/>
                <w:lang w:val="kk-KZ"/>
              </w:rPr>
              <w:t xml:space="preserve"> қатысу туралы жарнамалық сұхбаттарға қатысуға және оны </w:t>
            </w:r>
            <w:r w:rsidRPr="0026597A">
              <w:rPr>
                <w:rFonts w:ascii="Times New Roman" w:hAnsi="Times New Roman" w:cs="Times New Roman"/>
                <w:sz w:val="24"/>
                <w:szCs w:val="24"/>
                <w:lang w:val="kk-KZ"/>
              </w:rPr>
              <w:t xml:space="preserve">Акцияны </w:t>
            </w:r>
            <w:r w:rsidR="00323632" w:rsidRPr="0026597A">
              <w:rPr>
                <w:rFonts w:ascii="Times New Roman" w:hAnsi="Times New Roman" w:cs="Times New Roman"/>
                <w:sz w:val="24"/>
                <w:szCs w:val="24"/>
                <w:lang w:val="kk-KZ"/>
              </w:rPr>
              <w:t>ұйымдастырушының Интернет желісіндегі ресми парақшаларында фото және видео форматтарында орналастыруға келіседі.</w:t>
            </w:r>
          </w:p>
        </w:tc>
        <w:tc>
          <w:tcPr>
            <w:tcW w:w="4927" w:type="dxa"/>
          </w:tcPr>
          <w:p w14:paraId="0492FF55" w14:textId="5D3152F3" w:rsidR="00323632" w:rsidRPr="0026597A" w:rsidRDefault="00323632" w:rsidP="001B56DE">
            <w:pPr>
              <w:pStyle w:val="aa"/>
              <w:numPr>
                <w:ilvl w:val="0"/>
                <w:numId w:val="18"/>
              </w:numPr>
              <w:tabs>
                <w:tab w:val="left" w:pos="32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t>Победитель Акции дает согласие на использование своего изображения и на участие в рекламных интервью об участии в Акции в формате фото и видео, для размещения в сети Интернет на официальных страницах Организатора Акции.</w:t>
            </w:r>
          </w:p>
        </w:tc>
      </w:tr>
      <w:tr w:rsidR="00323632" w:rsidRPr="00555E6E" w14:paraId="07232F0F" w14:textId="77777777" w:rsidTr="00ED59A5">
        <w:tc>
          <w:tcPr>
            <w:tcW w:w="5103" w:type="dxa"/>
          </w:tcPr>
          <w:p w14:paraId="502E22EC" w14:textId="68B4E55D" w:rsidR="00323632" w:rsidRPr="0026597A" w:rsidRDefault="00323632" w:rsidP="00F93566">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Акцияға қатысу бойынша даулы жағдай пайда болған жағдайда</w:t>
            </w:r>
            <w:r w:rsidR="00ED0B40"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Акцияға қатысушы «Дербес деректер және оларды қорғау туралы» Қазақстан Республикасының Заңында (бұдан әрі </w:t>
            </w:r>
            <w:r w:rsidR="00562F48"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Заң) </w:t>
            </w:r>
            <w:r w:rsidR="00562EB3" w:rsidRPr="0026597A">
              <w:rPr>
                <w:rFonts w:ascii="Times New Roman" w:hAnsi="Times New Roman" w:cs="Times New Roman"/>
                <w:sz w:val="24"/>
                <w:szCs w:val="24"/>
                <w:lang w:val="kk-KZ"/>
              </w:rPr>
              <w:t>қарастырылған</w:t>
            </w:r>
            <w:r w:rsidRPr="0026597A">
              <w:rPr>
                <w:rFonts w:ascii="Times New Roman" w:hAnsi="Times New Roman" w:cs="Times New Roman"/>
                <w:sz w:val="24"/>
                <w:szCs w:val="24"/>
                <w:lang w:val="kk-KZ"/>
              </w:rPr>
              <w:t xml:space="preserve"> </w:t>
            </w:r>
            <w:r w:rsidR="00562EB3" w:rsidRPr="0026597A">
              <w:rPr>
                <w:rFonts w:ascii="Times New Roman" w:hAnsi="Times New Roman" w:cs="Times New Roman"/>
                <w:sz w:val="24"/>
                <w:szCs w:val="24"/>
                <w:lang w:val="kk-KZ"/>
              </w:rPr>
              <w:t>қағидаларға</w:t>
            </w:r>
            <w:r w:rsidRPr="0026597A">
              <w:rPr>
                <w:rFonts w:ascii="Times New Roman" w:hAnsi="Times New Roman" w:cs="Times New Roman"/>
                <w:sz w:val="24"/>
                <w:szCs w:val="24"/>
                <w:lang w:val="kk-KZ"/>
              </w:rPr>
              <w:t xml:space="preserve"> сәйкес</w:t>
            </w:r>
            <w:r w:rsidR="00562EB3"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Акцияны өткізу мақсаттары</w:t>
            </w:r>
            <w:r w:rsidR="00562F48" w:rsidRPr="0026597A">
              <w:rPr>
                <w:rFonts w:ascii="Times New Roman" w:hAnsi="Times New Roman" w:cs="Times New Roman"/>
                <w:sz w:val="24"/>
                <w:szCs w:val="24"/>
                <w:lang w:val="kk-KZ"/>
              </w:rPr>
              <w:t>нда</w:t>
            </w:r>
            <w:r w:rsidRPr="0026597A">
              <w:rPr>
                <w:rFonts w:ascii="Times New Roman" w:hAnsi="Times New Roman" w:cs="Times New Roman"/>
                <w:sz w:val="24"/>
                <w:szCs w:val="24"/>
                <w:lang w:val="kk-KZ"/>
              </w:rPr>
              <w:t xml:space="preserve"> оның өткізілетін барлық мерзіміне және ол аяқталғаннан кейін 3 (үш) жыл ішінде жинау, жүйелеу жинақтау, сақтау, нақтылау (жаңарту, өзгерту), алу, пайдалану, тарату, иеліктен айыру, бұғаттау, жою жұмыстарын қоса алғанда, </w:t>
            </w:r>
            <w:r w:rsidR="00562EB3" w:rsidRPr="0026597A">
              <w:rPr>
                <w:rFonts w:ascii="Times New Roman" w:hAnsi="Times New Roman" w:cs="Times New Roman"/>
                <w:sz w:val="24"/>
                <w:szCs w:val="24"/>
                <w:lang w:val="kk-KZ"/>
              </w:rPr>
              <w:t xml:space="preserve">өзінің дербес деректерін Ұйымдастырушыға </w:t>
            </w:r>
            <w:r w:rsidRPr="0026597A">
              <w:rPr>
                <w:rFonts w:ascii="Times New Roman" w:hAnsi="Times New Roman" w:cs="Times New Roman"/>
                <w:sz w:val="24"/>
                <w:szCs w:val="24"/>
                <w:lang w:val="kk-KZ"/>
              </w:rPr>
              <w:t>өңдеу</w:t>
            </w:r>
            <w:r w:rsidR="00562EB3" w:rsidRPr="0026597A">
              <w:rPr>
                <w:rFonts w:ascii="Times New Roman" w:hAnsi="Times New Roman" w:cs="Times New Roman"/>
                <w:sz w:val="24"/>
                <w:szCs w:val="24"/>
                <w:lang w:val="kk-KZ"/>
              </w:rPr>
              <w:t>ге беруге</w:t>
            </w:r>
            <w:r w:rsidRPr="0026597A">
              <w:rPr>
                <w:rFonts w:ascii="Times New Roman" w:hAnsi="Times New Roman" w:cs="Times New Roman"/>
                <w:sz w:val="24"/>
                <w:szCs w:val="24"/>
                <w:lang w:val="kk-KZ"/>
              </w:rPr>
              <w:t xml:space="preserve"> келісімін растайды. </w:t>
            </w:r>
            <w:r w:rsidR="00F93566" w:rsidRPr="0026597A">
              <w:rPr>
                <w:rFonts w:ascii="Times New Roman" w:hAnsi="Times New Roman" w:cs="Times New Roman"/>
                <w:sz w:val="24"/>
                <w:szCs w:val="24"/>
                <w:lang w:val="kk-KZ"/>
              </w:rPr>
              <w:t xml:space="preserve">Көрсетілген </w:t>
            </w:r>
            <w:r w:rsidRPr="0026597A">
              <w:rPr>
                <w:rFonts w:ascii="Times New Roman" w:hAnsi="Times New Roman" w:cs="Times New Roman"/>
                <w:sz w:val="24"/>
                <w:szCs w:val="24"/>
                <w:lang w:val="kk-KZ"/>
              </w:rPr>
              <w:t xml:space="preserve">келісімді Акцияға қатысушы кез келген уақытта </w:t>
            </w:r>
            <w:r w:rsidR="00562EB3" w:rsidRPr="0026597A">
              <w:rPr>
                <w:rFonts w:ascii="Times New Roman" w:hAnsi="Times New Roman" w:cs="Times New Roman"/>
                <w:sz w:val="24"/>
                <w:szCs w:val="24"/>
                <w:lang w:val="kk-KZ"/>
              </w:rPr>
              <w:t xml:space="preserve">Ұйымдастырушының </w:t>
            </w:r>
            <w:r w:rsidRPr="0026597A">
              <w:rPr>
                <w:rFonts w:ascii="Times New Roman" w:hAnsi="Times New Roman" w:cs="Times New Roman"/>
                <w:sz w:val="24"/>
                <w:szCs w:val="24"/>
                <w:lang w:val="kk-KZ"/>
              </w:rPr>
              <w:t>ҚР, Алматы қ., әл-Фараби даңғылы, 38-үй мекенжайына тапсыру туралы хабарламасы бар тиісті тапсырысты хат жіберу арқылы кері қайтарып алуы мүмкін.</w:t>
            </w:r>
          </w:p>
        </w:tc>
        <w:tc>
          <w:tcPr>
            <w:tcW w:w="4927" w:type="dxa"/>
          </w:tcPr>
          <w:p w14:paraId="14FE9EEA" w14:textId="700D0426" w:rsidR="00323632" w:rsidRPr="0026597A" w:rsidRDefault="00323632" w:rsidP="001B56DE">
            <w:pPr>
              <w:pStyle w:val="aa"/>
              <w:numPr>
                <w:ilvl w:val="0"/>
                <w:numId w:val="18"/>
              </w:numPr>
              <w:tabs>
                <w:tab w:val="left" w:pos="32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В случае возникновения спорной ситуации по участию в Акции Участник Акции подтверждает свое согласие на передачу его персональных данных Организатору на обработку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Акции на весь срок ее проведения и в течение 3х (трех) лет после её окончания, в соответствии с положениями, предусмотренными Законом Республики Казахстан «О персональных данных и их защите»  (далее </w:t>
            </w:r>
            <w:r w:rsidR="00562EB3" w:rsidRPr="0026597A">
              <w:rPr>
                <w:rFonts w:ascii="Times New Roman" w:hAnsi="Times New Roman" w:cs="Times New Roman"/>
                <w:sz w:val="24"/>
                <w:szCs w:val="24"/>
              </w:rPr>
              <w:t>–</w:t>
            </w:r>
            <w:r w:rsidRPr="0026597A">
              <w:rPr>
                <w:rFonts w:ascii="Times New Roman" w:hAnsi="Times New Roman" w:cs="Times New Roman"/>
                <w:sz w:val="24"/>
                <w:szCs w:val="24"/>
              </w:rPr>
              <w:t xml:space="preserve"> Закон). Указанное согласие может быть отозвано Участником Акции в любое время путем отправки соответствующего заказного письма с уведомлением о вручении на адрес Организатора: РК, г.</w:t>
            </w:r>
            <w:r w:rsidR="00562EB3" w:rsidRPr="0026597A">
              <w:rPr>
                <w:rFonts w:ascii="Times New Roman" w:hAnsi="Times New Roman" w:cs="Times New Roman"/>
                <w:sz w:val="24"/>
                <w:szCs w:val="24"/>
              </w:rPr>
              <w:t xml:space="preserve"> </w:t>
            </w:r>
            <w:r w:rsidRPr="0026597A">
              <w:rPr>
                <w:rFonts w:ascii="Times New Roman" w:hAnsi="Times New Roman" w:cs="Times New Roman"/>
                <w:sz w:val="24"/>
                <w:szCs w:val="24"/>
              </w:rPr>
              <w:t>Алматы, пр.</w:t>
            </w:r>
            <w:r w:rsidR="00562EB3" w:rsidRPr="0026597A">
              <w:rPr>
                <w:rFonts w:ascii="Times New Roman" w:hAnsi="Times New Roman" w:cs="Times New Roman"/>
                <w:sz w:val="24"/>
                <w:szCs w:val="24"/>
              </w:rPr>
              <w:t xml:space="preserve"> </w:t>
            </w:r>
            <w:r w:rsidRPr="0026597A">
              <w:rPr>
                <w:rFonts w:ascii="Times New Roman" w:hAnsi="Times New Roman" w:cs="Times New Roman"/>
                <w:sz w:val="24"/>
                <w:szCs w:val="24"/>
              </w:rPr>
              <w:t>Аль-Фараби, 38.</w:t>
            </w:r>
          </w:p>
        </w:tc>
      </w:tr>
      <w:tr w:rsidR="00323632" w:rsidRPr="00BA10E9" w14:paraId="2BBFA5C6" w14:textId="77777777" w:rsidTr="00ED59A5">
        <w:tc>
          <w:tcPr>
            <w:tcW w:w="5103" w:type="dxa"/>
          </w:tcPr>
          <w:p w14:paraId="6C3823D5" w14:textId="5EDECDEC" w:rsidR="00323632" w:rsidRPr="0026597A" w:rsidRDefault="00323632" w:rsidP="00FD0655">
            <w:pPr>
              <w:pStyle w:val="aa"/>
              <w:numPr>
                <w:ilvl w:val="0"/>
                <w:numId w:val="20"/>
              </w:numPr>
              <w:tabs>
                <w:tab w:val="left" w:pos="35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w:t>
            </w:r>
            <w:r w:rsidR="00860C2C" w:rsidRPr="0026597A">
              <w:rPr>
                <w:rFonts w:ascii="Times New Roman" w:hAnsi="Times New Roman" w:cs="Times New Roman"/>
                <w:sz w:val="24"/>
                <w:szCs w:val="24"/>
                <w:lang w:val="kk-KZ"/>
              </w:rPr>
              <w:t>ны</w:t>
            </w:r>
            <w:r w:rsidRPr="0026597A">
              <w:rPr>
                <w:rFonts w:ascii="Times New Roman" w:hAnsi="Times New Roman" w:cs="Times New Roman"/>
                <w:sz w:val="24"/>
                <w:szCs w:val="24"/>
                <w:lang w:val="kk-KZ"/>
              </w:rPr>
              <w:t xml:space="preserve"> </w:t>
            </w:r>
            <w:r w:rsidR="00562F48" w:rsidRPr="0026597A">
              <w:rPr>
                <w:rFonts w:ascii="Times New Roman" w:hAnsi="Times New Roman" w:cs="Times New Roman"/>
                <w:sz w:val="24"/>
                <w:szCs w:val="24"/>
                <w:lang w:val="kk-KZ"/>
              </w:rPr>
              <w:t>ұйымдастырушы мен</w:t>
            </w:r>
            <w:r w:rsidRPr="0026597A">
              <w:rPr>
                <w:rFonts w:ascii="Times New Roman" w:hAnsi="Times New Roman" w:cs="Times New Roman"/>
                <w:sz w:val="24"/>
                <w:szCs w:val="24"/>
                <w:lang w:val="kk-KZ"/>
              </w:rPr>
              <w:t xml:space="preserve"> </w:t>
            </w:r>
            <w:r w:rsidR="00562F48" w:rsidRPr="0026597A">
              <w:rPr>
                <w:rFonts w:ascii="Times New Roman" w:hAnsi="Times New Roman" w:cs="Times New Roman"/>
                <w:sz w:val="24"/>
                <w:szCs w:val="24"/>
                <w:lang w:val="kk-KZ"/>
              </w:rPr>
              <w:t xml:space="preserve">Ұйымдастырушының </w:t>
            </w:r>
            <w:r w:rsidRPr="0026597A">
              <w:rPr>
                <w:rFonts w:ascii="Times New Roman" w:hAnsi="Times New Roman" w:cs="Times New Roman"/>
                <w:sz w:val="24"/>
                <w:szCs w:val="24"/>
                <w:lang w:val="kk-KZ"/>
              </w:rPr>
              <w:t xml:space="preserve">Акцияны іске қосу және сүйемелдеу жөніндегі Серіктесі </w:t>
            </w:r>
            <w:r w:rsidR="00562F48" w:rsidRPr="0026597A">
              <w:rPr>
                <w:rFonts w:ascii="Times New Roman" w:hAnsi="Times New Roman" w:cs="Times New Roman"/>
                <w:sz w:val="24"/>
                <w:szCs w:val="24"/>
                <w:lang w:val="kk-KZ"/>
              </w:rPr>
              <w:t>Акция</w:t>
            </w:r>
            <w:r w:rsidR="00860C2C" w:rsidRPr="0026597A">
              <w:rPr>
                <w:rFonts w:ascii="Times New Roman" w:hAnsi="Times New Roman" w:cs="Times New Roman"/>
                <w:sz w:val="24"/>
                <w:szCs w:val="24"/>
                <w:lang w:val="kk-KZ"/>
              </w:rPr>
              <w:t>ны</w:t>
            </w:r>
            <w:r w:rsidR="00562F48" w:rsidRPr="0026597A">
              <w:rPr>
                <w:rFonts w:ascii="Times New Roman" w:hAnsi="Times New Roman" w:cs="Times New Roman"/>
                <w:sz w:val="24"/>
                <w:szCs w:val="24"/>
                <w:lang w:val="kk-KZ"/>
              </w:rPr>
              <w:t xml:space="preserve"> ұйымдастырушы</w:t>
            </w:r>
            <w:r w:rsidR="00860C2C" w:rsidRPr="0026597A">
              <w:rPr>
                <w:rFonts w:ascii="Times New Roman" w:hAnsi="Times New Roman" w:cs="Times New Roman"/>
                <w:sz w:val="24"/>
                <w:szCs w:val="24"/>
                <w:lang w:val="kk-KZ"/>
              </w:rPr>
              <w:t>ғ</w:t>
            </w:r>
            <w:r w:rsidR="00562F48" w:rsidRPr="0026597A">
              <w:rPr>
                <w:rFonts w:ascii="Times New Roman" w:hAnsi="Times New Roman" w:cs="Times New Roman"/>
                <w:sz w:val="24"/>
                <w:szCs w:val="24"/>
                <w:lang w:val="kk-KZ"/>
              </w:rPr>
              <w:t xml:space="preserve">а </w:t>
            </w:r>
            <w:r w:rsidRPr="0026597A">
              <w:rPr>
                <w:rFonts w:ascii="Times New Roman" w:hAnsi="Times New Roman" w:cs="Times New Roman"/>
                <w:sz w:val="24"/>
                <w:szCs w:val="24"/>
                <w:lang w:val="kk-KZ"/>
              </w:rPr>
              <w:t xml:space="preserve">және </w:t>
            </w:r>
            <w:r w:rsidR="00860C2C" w:rsidRPr="0026597A">
              <w:rPr>
                <w:rFonts w:ascii="Times New Roman" w:hAnsi="Times New Roman" w:cs="Times New Roman"/>
                <w:sz w:val="24"/>
                <w:szCs w:val="24"/>
                <w:lang w:val="kk-KZ"/>
              </w:rPr>
              <w:t xml:space="preserve">Ұйымдастырушының </w:t>
            </w:r>
            <w:r w:rsidRPr="0026597A">
              <w:rPr>
                <w:rFonts w:ascii="Times New Roman" w:hAnsi="Times New Roman" w:cs="Times New Roman"/>
                <w:sz w:val="24"/>
                <w:szCs w:val="24"/>
                <w:lang w:val="kk-KZ"/>
              </w:rPr>
              <w:t xml:space="preserve">Акцияны іске қосу және </w:t>
            </w:r>
            <w:r w:rsidR="00562F48" w:rsidRPr="0026597A">
              <w:rPr>
                <w:rFonts w:ascii="Times New Roman" w:hAnsi="Times New Roman" w:cs="Times New Roman"/>
                <w:sz w:val="24"/>
                <w:szCs w:val="24"/>
                <w:lang w:val="kk-KZ"/>
              </w:rPr>
              <w:t>сүйемелдеу жөніндегі Серіктесі</w:t>
            </w:r>
            <w:r w:rsidRPr="0026597A">
              <w:rPr>
                <w:rFonts w:ascii="Times New Roman" w:hAnsi="Times New Roman" w:cs="Times New Roman"/>
                <w:sz w:val="24"/>
                <w:szCs w:val="24"/>
                <w:lang w:val="kk-KZ"/>
              </w:rPr>
              <w:t xml:space="preserve">не тәуелді емес кез келген себеп бойынша Жеңімпаздар/Резервтік жеңімпаздар жүлдені ала алмағаны үшін жауап </w:t>
            </w:r>
            <w:r w:rsidR="00860C2C" w:rsidRPr="0026597A">
              <w:rPr>
                <w:rFonts w:ascii="Times New Roman" w:hAnsi="Times New Roman" w:cs="Times New Roman"/>
                <w:sz w:val="24"/>
                <w:szCs w:val="24"/>
                <w:lang w:val="kk-KZ"/>
              </w:rPr>
              <w:t>бермейді</w:t>
            </w:r>
            <w:r w:rsidRPr="0026597A">
              <w:rPr>
                <w:rFonts w:ascii="Times New Roman" w:hAnsi="Times New Roman" w:cs="Times New Roman"/>
                <w:sz w:val="24"/>
                <w:szCs w:val="24"/>
                <w:lang w:val="kk-KZ"/>
              </w:rPr>
              <w:t xml:space="preserve">. Бұл ретте Жеңімпаздардың/Резервтік жеңімпаздардың Акцияны </w:t>
            </w:r>
            <w:r w:rsidRPr="0026597A">
              <w:rPr>
                <w:rFonts w:ascii="Times New Roman" w:hAnsi="Times New Roman" w:cs="Times New Roman"/>
                <w:sz w:val="24"/>
                <w:szCs w:val="24"/>
                <w:lang w:val="kk-KZ"/>
              </w:rPr>
              <w:lastRenderedPageBreak/>
              <w:t xml:space="preserve">Ұйымдастырушыдан және/немесе Ұйымдастырушының </w:t>
            </w:r>
            <w:r w:rsidR="00FD0655" w:rsidRPr="0026597A">
              <w:rPr>
                <w:rFonts w:ascii="Times New Roman" w:hAnsi="Times New Roman" w:cs="Times New Roman"/>
                <w:sz w:val="24"/>
                <w:szCs w:val="24"/>
                <w:lang w:val="kk-KZ"/>
              </w:rPr>
              <w:t xml:space="preserve">Акцияны іске қосу және сүйемелдеу жөніндегі Серіктестерінен </w:t>
            </w:r>
            <w:r w:rsidRPr="0026597A">
              <w:rPr>
                <w:rFonts w:ascii="Times New Roman" w:hAnsi="Times New Roman" w:cs="Times New Roman"/>
                <w:sz w:val="24"/>
                <w:szCs w:val="24"/>
                <w:lang w:val="kk-KZ"/>
              </w:rPr>
              <w:t>қандай да бір өтемақы алуға құқығы жоқ.</w:t>
            </w:r>
          </w:p>
        </w:tc>
        <w:tc>
          <w:tcPr>
            <w:tcW w:w="4927" w:type="dxa"/>
          </w:tcPr>
          <w:p w14:paraId="40C39F36" w14:textId="192D9371" w:rsidR="00323632" w:rsidRPr="0026597A" w:rsidRDefault="00323632" w:rsidP="001B56DE">
            <w:pPr>
              <w:pStyle w:val="aa"/>
              <w:numPr>
                <w:ilvl w:val="0"/>
                <w:numId w:val="18"/>
              </w:numPr>
              <w:tabs>
                <w:tab w:val="left" w:pos="324"/>
              </w:tabs>
              <w:ind w:left="0" w:firstLine="0"/>
              <w:jc w:val="both"/>
              <w:rPr>
                <w:rFonts w:ascii="Times New Roman" w:hAnsi="Times New Roman" w:cs="Times New Roman"/>
                <w:sz w:val="24"/>
                <w:szCs w:val="24"/>
              </w:rPr>
            </w:pPr>
            <w:r w:rsidRPr="0026597A">
              <w:rPr>
                <w:rFonts w:ascii="Times New Roman" w:hAnsi="Times New Roman" w:cs="Times New Roman"/>
                <w:sz w:val="24"/>
                <w:szCs w:val="24"/>
              </w:rPr>
              <w:lastRenderedPageBreak/>
              <w:t xml:space="preserve">Организатор Акции и Партнер Организатора по запуску и сопровождению Акции не несут ответственности за невозможность получения приза Победителями/Резервными победителями, по любым причинам, не зависящим от Организатора Акции и Партнеров Организатора по запуску и сопровождению Акции. При этом Победители/Резервные победители не имеют права на получение от </w:t>
            </w:r>
            <w:r w:rsidRPr="0026597A">
              <w:rPr>
                <w:rFonts w:ascii="Times New Roman" w:hAnsi="Times New Roman" w:cs="Times New Roman"/>
                <w:sz w:val="24"/>
                <w:szCs w:val="24"/>
              </w:rPr>
              <w:lastRenderedPageBreak/>
              <w:t>Организатора Акции и/или Партнеров Организатора по запуску и сопровождению Акции какой-либо компенсации.</w:t>
            </w:r>
          </w:p>
        </w:tc>
      </w:tr>
      <w:tr w:rsidR="00323632" w:rsidRPr="00555E6E" w14:paraId="0C56F484" w14:textId="77777777" w:rsidTr="00ED59A5">
        <w:tc>
          <w:tcPr>
            <w:tcW w:w="5103" w:type="dxa"/>
          </w:tcPr>
          <w:p w14:paraId="4965C636" w14:textId="321FABA1" w:rsidR="00323632" w:rsidRPr="0026597A" w:rsidRDefault="00323632" w:rsidP="00FD0655">
            <w:pPr>
              <w:pStyle w:val="aa"/>
              <w:tabs>
                <w:tab w:val="left" w:pos="350"/>
              </w:tabs>
              <w:ind w:left="0"/>
              <w:jc w:val="center"/>
              <w:rPr>
                <w:rFonts w:ascii="Times New Roman" w:hAnsi="Times New Roman" w:cs="Times New Roman"/>
                <w:sz w:val="24"/>
                <w:szCs w:val="24"/>
                <w:lang w:val="kk-KZ"/>
              </w:rPr>
            </w:pPr>
            <w:r w:rsidRPr="0026597A">
              <w:rPr>
                <w:rFonts w:ascii="Times New Roman" w:hAnsi="Times New Roman" w:cs="Times New Roman"/>
                <w:b/>
                <w:bCs/>
                <w:sz w:val="24"/>
                <w:szCs w:val="24"/>
                <w:lang w:val="kk-KZ"/>
              </w:rPr>
              <w:lastRenderedPageBreak/>
              <w:t>VI. ТАРАП</w:t>
            </w:r>
            <w:r w:rsidR="00DF2A4A" w:rsidRPr="0026597A">
              <w:rPr>
                <w:rFonts w:ascii="Times New Roman" w:hAnsi="Times New Roman" w:cs="Times New Roman"/>
                <w:b/>
                <w:bCs/>
                <w:sz w:val="24"/>
                <w:szCs w:val="24"/>
                <w:lang w:val="kk-KZ"/>
              </w:rPr>
              <w:t>ТАРДЫҢ ҚҰҚЫҚТАРЫ МЕН МІНДЕТТЕРІ</w:t>
            </w:r>
          </w:p>
        </w:tc>
        <w:tc>
          <w:tcPr>
            <w:tcW w:w="4927" w:type="dxa"/>
          </w:tcPr>
          <w:p w14:paraId="6071E47A" w14:textId="42F79D43" w:rsidR="00323632" w:rsidRPr="0026597A" w:rsidRDefault="00DF2A4A" w:rsidP="00FD0655">
            <w:pPr>
              <w:pStyle w:val="aa"/>
              <w:tabs>
                <w:tab w:val="left" w:pos="360"/>
              </w:tabs>
              <w:ind w:left="0"/>
              <w:jc w:val="center"/>
              <w:rPr>
                <w:rFonts w:ascii="Times New Roman" w:hAnsi="Times New Roman" w:cs="Times New Roman"/>
                <w:sz w:val="24"/>
                <w:szCs w:val="24"/>
              </w:rPr>
            </w:pPr>
            <w:r w:rsidRPr="0026597A">
              <w:rPr>
                <w:rFonts w:ascii="Times New Roman" w:hAnsi="Times New Roman" w:cs="Times New Roman"/>
                <w:b/>
                <w:bCs/>
                <w:sz w:val="24"/>
                <w:szCs w:val="24"/>
              </w:rPr>
              <w:t>VI. ПРАВА И ОБЯЗАННОСТИ СТОРОН</w:t>
            </w:r>
          </w:p>
        </w:tc>
      </w:tr>
      <w:tr w:rsidR="00323632" w:rsidRPr="00555E6E" w14:paraId="546A86F0" w14:textId="77777777" w:rsidTr="00ED59A5">
        <w:tc>
          <w:tcPr>
            <w:tcW w:w="5103" w:type="dxa"/>
          </w:tcPr>
          <w:p w14:paraId="49898AEA" w14:textId="6425F62A" w:rsidR="00562F48" w:rsidRPr="0026597A" w:rsidRDefault="00323632" w:rsidP="00562F48">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Ұйымдастырушы телекоммуникациялық энергетикалық желілердегі іркілістер, зиянды бағдарламалардың әрекеттері, үшінші тұлғалардың жосықсыз әрекеттері салдарынан Акцияға қатысушылар алдындағы өз міндеттемелерін орындамағаны немесе тиісті дәрежеде орындамағаны үшін жауап бермейді.</w:t>
            </w:r>
          </w:p>
        </w:tc>
        <w:tc>
          <w:tcPr>
            <w:tcW w:w="4927" w:type="dxa"/>
          </w:tcPr>
          <w:p w14:paraId="3CA30102" w14:textId="74148459" w:rsidR="00323632" w:rsidRPr="0026597A" w:rsidRDefault="00323632" w:rsidP="001B56DE">
            <w:pPr>
              <w:pStyle w:val="aa"/>
              <w:numPr>
                <w:ilvl w:val="0"/>
                <w:numId w:val="30"/>
              </w:numPr>
              <w:tabs>
                <w:tab w:val="left" w:pos="58"/>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Организатор не несет ответственность за неисполнение либо ненадлежащее исполнение своих обязательств перед Участниками Акции в следствие сбоев в телекоммуникационных энергетических сетях, действий вредоносных программ, недобросовестных действий третьих лиц. </w:t>
            </w:r>
          </w:p>
        </w:tc>
      </w:tr>
      <w:tr w:rsidR="00323632" w:rsidRPr="00555E6E" w14:paraId="2C6A7753" w14:textId="77777777" w:rsidTr="00ED59A5">
        <w:tc>
          <w:tcPr>
            <w:tcW w:w="5103" w:type="dxa"/>
          </w:tcPr>
          <w:p w14:paraId="1E5DDCF3" w14:textId="74DDB192" w:rsidR="00323632" w:rsidRPr="0026597A" w:rsidRDefault="00323632" w:rsidP="00ED06BC">
            <w:pPr>
              <w:pStyle w:val="aa"/>
              <w:numPr>
                <w:ilvl w:val="0"/>
                <w:numId w:val="29"/>
              </w:numPr>
              <w:tabs>
                <w:tab w:val="left" w:pos="0"/>
              </w:tabs>
              <w:ind w:left="0" w:firstLine="0"/>
              <w:jc w:val="both"/>
              <w:rPr>
                <w:rFonts w:ascii="Times New Roman" w:hAnsi="Times New Roman" w:cs="Times New Roman"/>
                <w:b/>
                <w:bCs/>
                <w:sz w:val="24"/>
                <w:szCs w:val="24"/>
                <w:lang w:val="kk-KZ"/>
              </w:rPr>
            </w:pPr>
            <w:r w:rsidRPr="0026597A">
              <w:rPr>
                <w:rFonts w:ascii="Times New Roman" w:hAnsi="Times New Roman" w:cs="Times New Roman"/>
                <w:sz w:val="24"/>
                <w:szCs w:val="24"/>
                <w:lang w:val="kk-KZ"/>
              </w:rPr>
              <w:t>Акция</w:t>
            </w:r>
            <w:r w:rsidR="00A07558" w:rsidRPr="0026597A">
              <w:rPr>
                <w:rFonts w:ascii="Times New Roman" w:hAnsi="Times New Roman" w:cs="Times New Roman"/>
                <w:sz w:val="24"/>
                <w:szCs w:val="24"/>
                <w:lang w:val="kk-KZ"/>
              </w:rPr>
              <w:t xml:space="preserve">, </w:t>
            </w:r>
            <w:r w:rsidRPr="0026597A">
              <w:rPr>
                <w:rFonts w:ascii="Times New Roman" w:hAnsi="Times New Roman" w:cs="Times New Roman"/>
                <w:sz w:val="24"/>
                <w:szCs w:val="24"/>
                <w:lang w:val="kk-KZ"/>
              </w:rPr>
              <w:t>Акция</w:t>
            </w:r>
            <w:r w:rsidR="00A07558" w:rsidRPr="0026597A">
              <w:rPr>
                <w:rFonts w:ascii="Times New Roman" w:hAnsi="Times New Roman" w:cs="Times New Roman"/>
                <w:sz w:val="24"/>
                <w:szCs w:val="24"/>
                <w:lang w:val="kk-KZ"/>
              </w:rPr>
              <w:t>ға енгізілген елеулі өзгерістер</w:t>
            </w:r>
            <w:r w:rsidRPr="0026597A">
              <w:rPr>
                <w:rFonts w:ascii="Times New Roman" w:hAnsi="Times New Roman" w:cs="Times New Roman"/>
                <w:sz w:val="24"/>
                <w:szCs w:val="24"/>
                <w:lang w:val="kk-KZ"/>
              </w:rPr>
              <w:t xml:space="preserve"> туралы ақпарат және </w:t>
            </w:r>
            <w:r w:rsidR="00A07558" w:rsidRPr="0026597A">
              <w:rPr>
                <w:rFonts w:ascii="Times New Roman" w:hAnsi="Times New Roman" w:cs="Times New Roman"/>
                <w:sz w:val="24"/>
                <w:szCs w:val="24"/>
                <w:lang w:val="kk-KZ"/>
              </w:rPr>
              <w:t>басқа</w:t>
            </w:r>
            <w:r w:rsidRPr="0026597A">
              <w:rPr>
                <w:rFonts w:ascii="Times New Roman" w:hAnsi="Times New Roman" w:cs="Times New Roman"/>
                <w:sz w:val="24"/>
                <w:szCs w:val="24"/>
                <w:lang w:val="kk-KZ"/>
              </w:rPr>
              <w:t xml:space="preserve"> ақпарат Ұйымдастырушының </w:t>
            </w:r>
            <w:r w:rsidR="00A04840">
              <w:fldChar w:fldCharType="begin"/>
            </w:r>
            <w:r w:rsidR="00A04840">
              <w:instrText>HYPERLINK "https://www.bcc.kz/kz/personal/contest/"</w:instrText>
            </w:r>
            <w:r w:rsidR="00A04840">
              <w:fldChar w:fldCharType="separate"/>
            </w:r>
            <w:r w:rsidRPr="0026597A">
              <w:rPr>
                <w:rStyle w:val="ae"/>
                <w:rFonts w:ascii="Times New Roman" w:hAnsi="Times New Roman" w:cs="Times New Roman"/>
                <w:sz w:val="24"/>
                <w:szCs w:val="24"/>
                <w:lang w:val="kk-KZ"/>
              </w:rPr>
              <w:t>https://www.bcc.kz/kz/personal/contest/</w:t>
            </w:r>
            <w:r w:rsidR="00A04840">
              <w:rPr>
                <w:rStyle w:val="ae"/>
                <w:rFonts w:ascii="Times New Roman" w:hAnsi="Times New Roman" w:cs="Times New Roman"/>
                <w:sz w:val="24"/>
                <w:szCs w:val="24"/>
                <w:lang w:val="kk-KZ"/>
              </w:rPr>
              <w:fldChar w:fldCharType="end"/>
            </w:r>
            <w:hyperlink r:id="rId7" w:history="1"/>
            <w:r w:rsidRPr="0026597A">
              <w:rPr>
                <w:rStyle w:val="ae"/>
                <w:rFonts w:ascii="Times New Roman" w:hAnsi="Times New Roman" w:cs="Times New Roman"/>
                <w:sz w:val="24"/>
                <w:szCs w:val="24"/>
                <w:u w:val="none"/>
                <w:lang w:val="kk-KZ"/>
              </w:rPr>
              <w:t xml:space="preserve"> </w:t>
            </w:r>
            <w:r w:rsidRPr="0026597A">
              <w:rPr>
                <w:rFonts w:ascii="Times New Roman" w:hAnsi="Times New Roman" w:cs="Times New Roman"/>
                <w:sz w:val="24"/>
                <w:szCs w:val="24"/>
                <w:lang w:val="kk-KZ"/>
              </w:rPr>
              <w:t xml:space="preserve">сайтында орналастырылады. </w:t>
            </w:r>
            <w:r w:rsidR="00A07558" w:rsidRPr="0026597A">
              <w:rPr>
                <w:rFonts w:ascii="Times New Roman" w:hAnsi="Times New Roman" w:cs="Times New Roman"/>
                <w:sz w:val="24"/>
                <w:szCs w:val="24"/>
                <w:lang w:val="kk-KZ"/>
              </w:rPr>
              <w:t xml:space="preserve">Ұйымдастырушы </w:t>
            </w:r>
            <w:r w:rsidRPr="0026597A">
              <w:rPr>
                <w:rFonts w:ascii="Times New Roman" w:hAnsi="Times New Roman" w:cs="Times New Roman"/>
                <w:sz w:val="24"/>
                <w:szCs w:val="24"/>
                <w:lang w:val="kk-KZ"/>
              </w:rPr>
              <w:t xml:space="preserve">Акция ережесіне енгізілген өзгерістерді Ұйымдастырушының </w:t>
            </w:r>
            <w:r w:rsidR="00A04840">
              <w:fldChar w:fldCharType="begin"/>
            </w:r>
            <w:r w:rsidR="00A04840" w:rsidRPr="00A04840">
              <w:rPr>
                <w:lang w:val="kk-KZ"/>
              </w:rPr>
              <w:instrText>HYPERLINK "https://www.bcc.kz/kz/personal/contest/"</w:instrText>
            </w:r>
            <w:r w:rsidR="00A04840">
              <w:fldChar w:fldCharType="separate"/>
            </w:r>
            <w:r w:rsidRPr="0026597A">
              <w:rPr>
                <w:rStyle w:val="ae"/>
                <w:rFonts w:ascii="Times New Roman" w:hAnsi="Times New Roman" w:cs="Times New Roman"/>
                <w:sz w:val="24"/>
                <w:szCs w:val="24"/>
                <w:lang w:val="kk-KZ"/>
              </w:rPr>
              <w:t>https://www.bcc.kz/kz/personal/contest/</w:t>
            </w:r>
            <w:r w:rsidR="00A04840">
              <w:rPr>
                <w:rStyle w:val="ae"/>
                <w:rFonts w:ascii="Times New Roman" w:hAnsi="Times New Roman" w:cs="Times New Roman"/>
                <w:sz w:val="24"/>
                <w:szCs w:val="24"/>
                <w:lang w:val="kk-KZ"/>
              </w:rPr>
              <w:fldChar w:fldCharType="end"/>
            </w:r>
            <w:hyperlink r:id="rId8" w:history="1"/>
            <w:r w:rsidRPr="0026597A">
              <w:rPr>
                <w:rStyle w:val="ae"/>
                <w:rFonts w:ascii="Times New Roman" w:hAnsi="Times New Roman" w:cs="Times New Roman"/>
                <w:sz w:val="24"/>
                <w:szCs w:val="24"/>
                <w:u w:val="none"/>
                <w:lang w:val="kk-KZ"/>
              </w:rPr>
              <w:t xml:space="preserve"> </w:t>
            </w:r>
            <w:r w:rsidRPr="0026597A">
              <w:rPr>
                <w:rFonts w:ascii="Times New Roman" w:hAnsi="Times New Roman" w:cs="Times New Roman"/>
                <w:sz w:val="24"/>
                <w:szCs w:val="24"/>
                <w:lang w:val="kk-KZ"/>
              </w:rPr>
              <w:t>жалпыға қолжетімді ресурс-сайтына (Қазақстан Республикасының қолданыстағы заңнамасына сәйкес</w:t>
            </w:r>
            <w:r w:rsidR="00ED06BC"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осы Ережеде белгіленген тәсілмен) орналастыру арқылы Акция</w:t>
            </w:r>
            <w:r w:rsidR="00ED06BC" w:rsidRPr="0026597A">
              <w:rPr>
                <w:rFonts w:ascii="Times New Roman" w:hAnsi="Times New Roman" w:cs="Times New Roman"/>
                <w:sz w:val="24"/>
                <w:szCs w:val="24"/>
                <w:lang w:val="kk-KZ"/>
              </w:rPr>
              <w:t>ға</w:t>
            </w:r>
            <w:r w:rsidRPr="0026597A">
              <w:rPr>
                <w:rFonts w:ascii="Times New Roman" w:hAnsi="Times New Roman" w:cs="Times New Roman"/>
                <w:sz w:val="24"/>
                <w:szCs w:val="24"/>
                <w:lang w:val="kk-KZ"/>
              </w:rPr>
              <w:t xml:space="preserve"> қатысушыларға және барлық мүдделі тұлғаға хабарлай отырып, кез келген уақытта Акцияның мерзімін, тала</w:t>
            </w:r>
            <w:r w:rsidR="00ED06BC" w:rsidRPr="0026597A">
              <w:rPr>
                <w:rFonts w:ascii="Times New Roman" w:hAnsi="Times New Roman" w:cs="Times New Roman"/>
                <w:sz w:val="24"/>
                <w:szCs w:val="24"/>
                <w:lang w:val="kk-KZ"/>
              </w:rPr>
              <w:t>птар</w:t>
            </w:r>
            <w:r w:rsidRPr="0026597A">
              <w:rPr>
                <w:rFonts w:ascii="Times New Roman" w:hAnsi="Times New Roman" w:cs="Times New Roman"/>
                <w:sz w:val="24"/>
                <w:szCs w:val="24"/>
                <w:lang w:val="kk-KZ"/>
              </w:rPr>
              <w:t>ын толықтыруға және/немесе өзгертуге, сондай-ақ өз қалауы бойынша Акцияның өткізілуін тұтастай немесе бір бөлігінде тоқтатуға, уақытша тоқтатуға, күшін жоюға құқылы.</w:t>
            </w:r>
          </w:p>
        </w:tc>
        <w:tc>
          <w:tcPr>
            <w:tcW w:w="4927" w:type="dxa"/>
          </w:tcPr>
          <w:p w14:paraId="5F110E9D" w14:textId="1E4965E9" w:rsidR="00323632" w:rsidRPr="0026597A" w:rsidRDefault="00323632" w:rsidP="00A07558">
            <w:pPr>
              <w:pStyle w:val="aa"/>
              <w:numPr>
                <w:ilvl w:val="0"/>
                <w:numId w:val="30"/>
              </w:numPr>
              <w:tabs>
                <w:tab w:val="left" w:pos="360"/>
              </w:tabs>
              <w:ind w:left="58" w:firstLine="0"/>
              <w:jc w:val="both"/>
              <w:rPr>
                <w:rFonts w:ascii="Times New Roman" w:hAnsi="Times New Roman" w:cs="Times New Roman"/>
                <w:b/>
                <w:bCs/>
                <w:sz w:val="24"/>
                <w:szCs w:val="24"/>
              </w:rPr>
            </w:pPr>
            <w:r w:rsidRPr="0026597A">
              <w:rPr>
                <w:rFonts w:ascii="Times New Roman" w:hAnsi="Times New Roman" w:cs="Times New Roman"/>
                <w:sz w:val="24"/>
                <w:szCs w:val="24"/>
              </w:rPr>
              <w:t xml:space="preserve">Информация об Акции, существенных изменениях Акции и прочая информация размещаются на сайте Организатора </w:t>
            </w:r>
            <w:hyperlink r:id="rId9" w:history="1">
              <w:r w:rsidR="00512C40" w:rsidRPr="0026597A">
                <w:rPr>
                  <w:rStyle w:val="ae"/>
                  <w:rFonts w:ascii="Times New Roman" w:hAnsi="Times New Roman" w:cs="Times New Roman"/>
                  <w:sz w:val="24"/>
                  <w:szCs w:val="24"/>
                </w:rPr>
                <w:t>https://www.bcc.kz/personal/cards/ironcard</w:t>
              </w:r>
            </w:hyperlink>
            <w:r w:rsidR="00562F48" w:rsidRPr="0026597A">
              <w:rPr>
                <w:rStyle w:val="ae"/>
                <w:rFonts w:ascii="Times New Roman" w:hAnsi="Times New Roman" w:cs="Times New Roman"/>
                <w:sz w:val="24"/>
                <w:szCs w:val="24"/>
              </w:rPr>
              <w:t xml:space="preserve"> </w:t>
            </w:r>
            <w:hyperlink r:id="rId10" w:history="1"/>
            <w:r w:rsidRPr="0026597A">
              <w:rPr>
                <w:rFonts w:ascii="Times New Roman" w:hAnsi="Times New Roman" w:cs="Times New Roman"/>
                <w:sz w:val="24"/>
                <w:szCs w:val="24"/>
              </w:rPr>
              <w:t xml:space="preserve">Организатор оставляет за собой право в любое время дополнить и/или изменить сроки, условия проведения Акции, а также прекратить, приостановить, отменить проведение Акции в целом или в части, по своему усмотрению, уведомив об этом Участников Акции и всех заинтересованных лиц путем размещения изменений в Правилах Акции на общедоступном ресурсе-сайте Организатора </w:t>
            </w:r>
            <w:hyperlink r:id="rId11" w:history="1">
              <w:r w:rsidR="00512C40" w:rsidRPr="0026597A">
                <w:rPr>
                  <w:rStyle w:val="ae"/>
                  <w:rFonts w:ascii="Times New Roman" w:hAnsi="Times New Roman" w:cs="Times New Roman"/>
                  <w:sz w:val="24"/>
                  <w:szCs w:val="24"/>
                </w:rPr>
                <w:t>https://www.bcc.kz/personal/cards/ironcard</w:t>
              </w:r>
            </w:hyperlink>
            <w:r w:rsidR="00562F48" w:rsidRPr="0026597A">
              <w:rPr>
                <w:rStyle w:val="ae"/>
                <w:rFonts w:ascii="Times New Roman" w:hAnsi="Times New Roman" w:cs="Times New Roman"/>
                <w:sz w:val="24"/>
                <w:szCs w:val="24"/>
              </w:rPr>
              <w:t xml:space="preserve"> </w:t>
            </w:r>
            <w:r w:rsidRPr="0026597A">
              <w:rPr>
                <w:rFonts w:ascii="Times New Roman" w:hAnsi="Times New Roman" w:cs="Times New Roman"/>
                <w:sz w:val="24"/>
                <w:szCs w:val="24"/>
              </w:rPr>
              <w:t xml:space="preserve">(способом, определенным настоящими Правилами, в соответствии с действующим законодательством Республики Казахстан). </w:t>
            </w:r>
          </w:p>
        </w:tc>
      </w:tr>
      <w:tr w:rsidR="00323632" w:rsidRPr="00555E6E" w14:paraId="2CD887CA" w14:textId="77777777" w:rsidTr="00ED59A5">
        <w:tc>
          <w:tcPr>
            <w:tcW w:w="5103" w:type="dxa"/>
          </w:tcPr>
          <w:p w14:paraId="0F86E6A9" w14:textId="3F2914E8" w:rsidR="00323632" w:rsidRPr="0026597A" w:rsidRDefault="00CD5D50" w:rsidP="009657CA">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w:t>
            </w:r>
            <w:r w:rsidR="006B53C6" w:rsidRPr="0026597A">
              <w:rPr>
                <w:rFonts w:ascii="Times New Roman" w:hAnsi="Times New Roman" w:cs="Times New Roman"/>
                <w:sz w:val="24"/>
                <w:szCs w:val="24"/>
                <w:lang w:val="kk-KZ"/>
              </w:rPr>
              <w:t>ны ұйымдастырушы</w:t>
            </w:r>
            <w:r w:rsidR="00323632" w:rsidRPr="0026597A">
              <w:rPr>
                <w:rFonts w:ascii="Times New Roman" w:hAnsi="Times New Roman" w:cs="Times New Roman"/>
                <w:sz w:val="24"/>
                <w:szCs w:val="24"/>
                <w:lang w:val="kk-KZ"/>
              </w:rPr>
              <w:t xml:space="preserve"> және </w:t>
            </w:r>
            <w:r w:rsidR="006B53C6" w:rsidRPr="0026597A">
              <w:rPr>
                <w:rFonts w:ascii="Times New Roman" w:hAnsi="Times New Roman" w:cs="Times New Roman"/>
                <w:sz w:val="24"/>
                <w:szCs w:val="24"/>
                <w:lang w:val="kk-KZ"/>
              </w:rPr>
              <w:t xml:space="preserve">Ұйымдастырушының Акцияны іске қосу және сүйемелдеу жөніндегі Серіктестері </w:t>
            </w:r>
            <w:r w:rsidR="00323632" w:rsidRPr="0026597A">
              <w:rPr>
                <w:rFonts w:ascii="Times New Roman" w:hAnsi="Times New Roman" w:cs="Times New Roman"/>
                <w:sz w:val="24"/>
                <w:szCs w:val="24"/>
                <w:lang w:val="kk-KZ"/>
              </w:rPr>
              <w:t xml:space="preserve">Акцияға қатысушының </w:t>
            </w:r>
            <w:r w:rsidR="00D56B13" w:rsidRPr="0026597A">
              <w:rPr>
                <w:rFonts w:ascii="Times New Roman" w:hAnsi="Times New Roman" w:cs="Times New Roman"/>
                <w:sz w:val="24"/>
                <w:szCs w:val="24"/>
                <w:lang w:val="kk-KZ"/>
              </w:rPr>
              <w:t xml:space="preserve">жіберген </w:t>
            </w:r>
            <w:r w:rsidR="00323632" w:rsidRPr="0026597A">
              <w:rPr>
                <w:rFonts w:ascii="Times New Roman" w:hAnsi="Times New Roman" w:cs="Times New Roman"/>
                <w:sz w:val="24"/>
                <w:szCs w:val="24"/>
                <w:lang w:val="kk-KZ"/>
              </w:rPr>
              <w:t>қателіктерінің</w:t>
            </w:r>
            <w:r w:rsidR="00D56B13" w:rsidRPr="0026597A">
              <w:rPr>
                <w:rFonts w:ascii="Times New Roman" w:hAnsi="Times New Roman" w:cs="Times New Roman"/>
                <w:sz w:val="24"/>
                <w:szCs w:val="24"/>
                <w:lang w:val="kk-KZ"/>
              </w:rPr>
              <w:t xml:space="preserve"> салдары</w:t>
            </w:r>
            <w:r w:rsidR="00323632" w:rsidRPr="0026597A">
              <w:rPr>
                <w:rFonts w:ascii="Times New Roman" w:hAnsi="Times New Roman" w:cs="Times New Roman"/>
                <w:sz w:val="24"/>
                <w:szCs w:val="24"/>
                <w:lang w:val="kk-KZ"/>
              </w:rPr>
              <w:t xml:space="preserve">, соның ішінде </w:t>
            </w:r>
            <w:r w:rsidR="00D56B13" w:rsidRPr="0026597A">
              <w:rPr>
                <w:rFonts w:ascii="Times New Roman" w:hAnsi="Times New Roman" w:cs="Times New Roman"/>
                <w:sz w:val="24"/>
                <w:szCs w:val="24"/>
                <w:lang w:val="kk-KZ"/>
              </w:rPr>
              <w:t>оның</w:t>
            </w:r>
            <w:r w:rsidR="00323632" w:rsidRPr="0026597A">
              <w:rPr>
                <w:rFonts w:ascii="Times New Roman" w:hAnsi="Times New Roman" w:cs="Times New Roman"/>
                <w:sz w:val="24"/>
                <w:szCs w:val="24"/>
                <w:lang w:val="kk-KZ"/>
              </w:rPr>
              <w:t xml:space="preserve"> </w:t>
            </w:r>
            <w:r w:rsidR="00D56B13" w:rsidRPr="0026597A">
              <w:rPr>
                <w:rFonts w:ascii="Times New Roman" w:hAnsi="Times New Roman" w:cs="Times New Roman"/>
                <w:sz w:val="24"/>
                <w:szCs w:val="24"/>
                <w:lang w:val="kk-KZ"/>
              </w:rPr>
              <w:t xml:space="preserve">жұмсаған </w:t>
            </w:r>
            <w:r w:rsidR="00D56B13" w:rsidRPr="0026597A">
              <w:rPr>
                <w:rFonts w:ascii="Times New Roman" w:hAnsi="Times New Roman" w:cs="Times New Roman"/>
                <w:bCs/>
                <w:sz w:val="24"/>
                <w:szCs w:val="24"/>
                <w:lang w:val="kk-KZ"/>
              </w:rPr>
              <w:t>шығын</w:t>
            </w:r>
            <w:r w:rsidR="00D56B13" w:rsidRPr="0026597A">
              <w:rPr>
                <w:rFonts w:ascii="Times New Roman" w:hAnsi="Times New Roman" w:cs="Times New Roman"/>
                <w:sz w:val="24"/>
                <w:szCs w:val="24"/>
                <w:lang w:val="kk-KZ"/>
              </w:rPr>
              <w:t xml:space="preserve">ы </w:t>
            </w:r>
            <w:r w:rsidR="00323632" w:rsidRPr="0026597A">
              <w:rPr>
                <w:rFonts w:ascii="Times New Roman" w:hAnsi="Times New Roman" w:cs="Times New Roman"/>
                <w:sz w:val="24"/>
                <w:szCs w:val="24"/>
                <w:lang w:val="kk-KZ"/>
              </w:rPr>
              <w:t>үшін жауап бермейді. Ұйымдастырушы Акцияға қатысушының Акцияға қатысуына байланысты пайда болуы мүмкін шығынды, залалды және кез келген шығысты өтемейді және төлемейді.</w:t>
            </w:r>
          </w:p>
        </w:tc>
        <w:tc>
          <w:tcPr>
            <w:tcW w:w="4927" w:type="dxa"/>
          </w:tcPr>
          <w:p w14:paraId="6F8A6F30" w14:textId="6DA66130" w:rsidR="00323632" w:rsidRPr="0026597A" w:rsidRDefault="00323632" w:rsidP="00562F48">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Организатора Акции и Партнеров Организатора по запуску и сопровождению Акции не отвечают за какие-либо последствия ошибок Участника Акции, включая понесенные последним затраты. Организатор не возмещает и не компенсирует убытки, издержки и любые расходы, которые могут возникнуть у Участника Акции в связи с участием в Акции.</w:t>
            </w:r>
          </w:p>
        </w:tc>
      </w:tr>
      <w:tr w:rsidR="00323632" w:rsidRPr="00555E6E" w14:paraId="0BBF05A9" w14:textId="77777777" w:rsidTr="00ED59A5">
        <w:tc>
          <w:tcPr>
            <w:tcW w:w="5103" w:type="dxa"/>
          </w:tcPr>
          <w:p w14:paraId="07572FB6" w14:textId="2B5778BE" w:rsidR="00323632" w:rsidRPr="0026597A" w:rsidRDefault="00323632" w:rsidP="00795951">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Акцияға қатысу фактісі Ұйымдастырушының, </w:t>
            </w:r>
            <w:r w:rsidR="00CD5D50" w:rsidRPr="0026597A">
              <w:rPr>
                <w:rFonts w:ascii="Times New Roman" w:hAnsi="Times New Roman" w:cs="Times New Roman"/>
                <w:sz w:val="24"/>
                <w:szCs w:val="24"/>
                <w:lang w:val="kk-KZ"/>
              </w:rPr>
              <w:t xml:space="preserve">Ұйымдастырушының Акцияны іске қосу және сүйемелдеу жөніндегі </w:t>
            </w:r>
            <w:r w:rsidR="009657CA" w:rsidRPr="0026597A">
              <w:rPr>
                <w:rFonts w:ascii="Times New Roman" w:hAnsi="Times New Roman" w:cs="Times New Roman"/>
                <w:sz w:val="24"/>
                <w:szCs w:val="24"/>
                <w:lang w:val="kk-KZ"/>
              </w:rPr>
              <w:t>С</w:t>
            </w:r>
            <w:r w:rsidR="00CD5D50" w:rsidRPr="0026597A">
              <w:rPr>
                <w:rFonts w:ascii="Times New Roman" w:hAnsi="Times New Roman" w:cs="Times New Roman"/>
                <w:sz w:val="24"/>
                <w:szCs w:val="24"/>
                <w:lang w:val="kk-KZ"/>
              </w:rPr>
              <w:t>еріктес</w:t>
            </w:r>
            <w:r w:rsidRPr="0026597A">
              <w:rPr>
                <w:rFonts w:ascii="Times New Roman" w:hAnsi="Times New Roman" w:cs="Times New Roman"/>
                <w:sz w:val="24"/>
                <w:szCs w:val="24"/>
                <w:lang w:val="kk-KZ"/>
              </w:rPr>
              <w:t>терін</w:t>
            </w:r>
            <w:r w:rsidR="009657CA" w:rsidRPr="0026597A">
              <w:rPr>
                <w:rFonts w:ascii="Times New Roman" w:hAnsi="Times New Roman" w:cs="Times New Roman"/>
                <w:sz w:val="24"/>
                <w:szCs w:val="24"/>
                <w:lang w:val="kk-KZ"/>
              </w:rPr>
              <w:t>ің</w:t>
            </w:r>
            <w:r w:rsidRPr="0026597A">
              <w:rPr>
                <w:rFonts w:ascii="Times New Roman" w:hAnsi="Times New Roman" w:cs="Times New Roman"/>
                <w:sz w:val="24"/>
                <w:szCs w:val="24"/>
                <w:lang w:val="kk-KZ"/>
              </w:rPr>
              <w:t xml:space="preserve">, </w:t>
            </w:r>
            <w:r w:rsidR="009657CA" w:rsidRPr="0026597A">
              <w:rPr>
                <w:rFonts w:ascii="Times New Roman" w:hAnsi="Times New Roman" w:cs="Times New Roman"/>
                <w:sz w:val="24"/>
                <w:szCs w:val="24"/>
                <w:lang w:val="kk-KZ"/>
              </w:rPr>
              <w:t xml:space="preserve">Акция серіктестерінің </w:t>
            </w:r>
            <w:r w:rsidRPr="0026597A">
              <w:rPr>
                <w:rFonts w:ascii="Times New Roman" w:hAnsi="Times New Roman" w:cs="Times New Roman"/>
                <w:sz w:val="24"/>
                <w:szCs w:val="24"/>
                <w:lang w:val="kk-KZ"/>
              </w:rPr>
              <w:t>Акцияға қатысушының дербес де</w:t>
            </w:r>
            <w:r w:rsidR="009657CA" w:rsidRPr="0026597A">
              <w:rPr>
                <w:rFonts w:ascii="Times New Roman" w:hAnsi="Times New Roman" w:cs="Times New Roman"/>
                <w:sz w:val="24"/>
                <w:szCs w:val="24"/>
                <w:lang w:val="kk-KZ"/>
              </w:rPr>
              <w:t xml:space="preserve">ректерін </w:t>
            </w:r>
            <w:r w:rsidRPr="0026597A">
              <w:rPr>
                <w:rFonts w:ascii="Times New Roman" w:hAnsi="Times New Roman" w:cs="Times New Roman"/>
                <w:sz w:val="24"/>
                <w:szCs w:val="24"/>
                <w:lang w:val="kk-KZ"/>
              </w:rPr>
              <w:t>даулы жағдайды шешу мақсатында қажетті кез келген тәсіл</w:t>
            </w:r>
            <w:r w:rsidR="009657CA" w:rsidRPr="0026597A">
              <w:rPr>
                <w:rFonts w:ascii="Times New Roman" w:hAnsi="Times New Roman" w:cs="Times New Roman"/>
                <w:sz w:val="24"/>
                <w:szCs w:val="24"/>
                <w:lang w:val="kk-KZ"/>
              </w:rPr>
              <w:t>м</w:t>
            </w:r>
            <w:r w:rsidRPr="0026597A">
              <w:rPr>
                <w:rFonts w:ascii="Times New Roman" w:hAnsi="Times New Roman" w:cs="Times New Roman"/>
                <w:sz w:val="24"/>
                <w:szCs w:val="24"/>
                <w:lang w:val="kk-KZ"/>
              </w:rPr>
              <w:t xml:space="preserve">ен және осы Ережеде </w:t>
            </w:r>
            <w:r w:rsidR="009657CA" w:rsidRPr="0026597A">
              <w:rPr>
                <w:rFonts w:ascii="Times New Roman" w:hAnsi="Times New Roman" w:cs="Times New Roman"/>
                <w:sz w:val="24"/>
                <w:szCs w:val="24"/>
                <w:lang w:val="kk-KZ"/>
              </w:rPr>
              <w:t>қарастырылған</w:t>
            </w:r>
            <w:r w:rsidRPr="0026597A">
              <w:rPr>
                <w:rFonts w:ascii="Times New Roman" w:hAnsi="Times New Roman" w:cs="Times New Roman"/>
                <w:sz w:val="24"/>
                <w:szCs w:val="24"/>
                <w:lang w:val="kk-KZ"/>
              </w:rPr>
              <w:t xml:space="preserve"> тәртіп</w:t>
            </w:r>
            <w:r w:rsidR="009657CA" w:rsidRPr="0026597A">
              <w:rPr>
                <w:rFonts w:ascii="Times New Roman" w:hAnsi="Times New Roman" w:cs="Times New Roman"/>
                <w:sz w:val="24"/>
                <w:szCs w:val="24"/>
                <w:lang w:val="kk-KZ"/>
              </w:rPr>
              <w:t>те</w:t>
            </w:r>
            <w:r w:rsidRPr="0026597A">
              <w:rPr>
                <w:rFonts w:ascii="Times New Roman" w:hAnsi="Times New Roman" w:cs="Times New Roman"/>
                <w:sz w:val="24"/>
                <w:szCs w:val="24"/>
                <w:lang w:val="kk-KZ"/>
              </w:rPr>
              <w:t xml:space="preserve"> өңдеу</w:t>
            </w:r>
            <w:r w:rsidR="00FD4C61" w:rsidRPr="0026597A">
              <w:rPr>
                <w:rFonts w:ascii="Times New Roman" w:hAnsi="Times New Roman" w:cs="Times New Roman"/>
                <w:sz w:val="24"/>
                <w:szCs w:val="24"/>
                <w:lang w:val="kk-KZ"/>
              </w:rPr>
              <w:t>ін</w:t>
            </w:r>
            <w:r w:rsidRPr="0026597A">
              <w:rPr>
                <w:rFonts w:ascii="Times New Roman" w:hAnsi="Times New Roman" w:cs="Times New Roman"/>
                <w:sz w:val="24"/>
                <w:szCs w:val="24"/>
                <w:lang w:val="kk-KZ"/>
              </w:rPr>
              <w:t xml:space="preserve">е еркін, нақты, </w:t>
            </w:r>
            <w:r w:rsidR="00CD5D50" w:rsidRPr="0026597A">
              <w:rPr>
                <w:rFonts w:ascii="Times New Roman" w:hAnsi="Times New Roman" w:cs="Times New Roman"/>
                <w:sz w:val="24"/>
                <w:szCs w:val="24"/>
                <w:lang w:val="kk-KZ"/>
              </w:rPr>
              <w:t>хабардар</w:t>
            </w:r>
            <w:r w:rsidRPr="0026597A">
              <w:rPr>
                <w:rFonts w:ascii="Times New Roman" w:hAnsi="Times New Roman" w:cs="Times New Roman"/>
                <w:sz w:val="24"/>
                <w:szCs w:val="24"/>
                <w:lang w:val="kk-KZ"/>
              </w:rPr>
              <w:t xml:space="preserve"> және саналы түрде </w:t>
            </w:r>
            <w:r w:rsidR="00795951" w:rsidRPr="0026597A">
              <w:rPr>
                <w:rFonts w:ascii="Times New Roman" w:hAnsi="Times New Roman" w:cs="Times New Roman"/>
                <w:sz w:val="24"/>
                <w:szCs w:val="24"/>
                <w:lang w:val="kk-KZ"/>
              </w:rPr>
              <w:t>келісім беруі</w:t>
            </w:r>
            <w:r w:rsidRPr="0026597A">
              <w:rPr>
                <w:rFonts w:ascii="Times New Roman" w:hAnsi="Times New Roman" w:cs="Times New Roman"/>
                <w:sz w:val="24"/>
                <w:szCs w:val="24"/>
                <w:lang w:val="kk-KZ"/>
              </w:rPr>
              <w:t xml:space="preserve">. </w:t>
            </w:r>
          </w:p>
        </w:tc>
        <w:tc>
          <w:tcPr>
            <w:tcW w:w="4927" w:type="dxa"/>
          </w:tcPr>
          <w:p w14:paraId="16170246" w14:textId="04FA0ECD" w:rsidR="00323632" w:rsidRPr="0026597A" w:rsidRDefault="00323632" w:rsidP="00562F48">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Факт участия в Акции является свободным, конкретным, информированным и сознательным выражением согласия Участника Акции на обработку Организатором, Партнерам Организатора по запуску и сопровождению Акции, Партнерам Акции персональных данных Участника Акции любыми способами, необходимыми в целях разрешения возникшей спорной </w:t>
            </w:r>
            <w:r w:rsidRPr="0026597A">
              <w:rPr>
                <w:rFonts w:ascii="Times New Roman" w:hAnsi="Times New Roman" w:cs="Times New Roman"/>
                <w:sz w:val="24"/>
                <w:szCs w:val="24"/>
              </w:rPr>
              <w:lastRenderedPageBreak/>
              <w:t xml:space="preserve">ситуации, и в порядке, предусмотренном настоящими Правилами. </w:t>
            </w:r>
          </w:p>
        </w:tc>
      </w:tr>
      <w:tr w:rsidR="00323632" w:rsidRPr="00555E6E" w14:paraId="1571F000" w14:textId="77777777" w:rsidTr="00ED59A5">
        <w:tc>
          <w:tcPr>
            <w:tcW w:w="5103" w:type="dxa"/>
          </w:tcPr>
          <w:p w14:paraId="190B1D4D" w14:textId="4F95BF1A" w:rsidR="00323632" w:rsidRPr="0026597A" w:rsidRDefault="00323632" w:rsidP="00CD5D50">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lastRenderedPageBreak/>
              <w:t xml:space="preserve">Осы Ереженің мақсатындағы дербес деректер деп белгілі бір немесе белгіленетін жеке тұлғаға (дербес деректер субъектісіне) тікелей немесе жанама </w:t>
            </w:r>
            <w:r w:rsidR="00E12F98" w:rsidRPr="0026597A">
              <w:rPr>
                <w:rFonts w:ascii="Times New Roman" w:hAnsi="Times New Roman" w:cs="Times New Roman"/>
                <w:sz w:val="24"/>
                <w:szCs w:val="24"/>
                <w:lang w:val="kk-KZ"/>
              </w:rPr>
              <w:t xml:space="preserve">түрде </w:t>
            </w:r>
            <w:r w:rsidRPr="0026597A">
              <w:rPr>
                <w:rFonts w:ascii="Times New Roman" w:hAnsi="Times New Roman" w:cs="Times New Roman"/>
                <w:sz w:val="24"/>
                <w:szCs w:val="24"/>
                <w:lang w:val="kk-KZ"/>
              </w:rPr>
              <w:t>қатысты кез келген ақпарат түсініледі.</w:t>
            </w:r>
          </w:p>
        </w:tc>
        <w:tc>
          <w:tcPr>
            <w:tcW w:w="4927" w:type="dxa"/>
          </w:tcPr>
          <w:p w14:paraId="3A48C9C9" w14:textId="5A1ADA15" w:rsidR="00323632" w:rsidRPr="0026597A" w:rsidRDefault="00323632" w:rsidP="00562F48">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Под персональными данными в целях настоящих Правил понимается любая информация, относящаяся прямо или косвенно к определенному, или определяемому физическому лицу (субъекту персональных данных). </w:t>
            </w:r>
          </w:p>
        </w:tc>
      </w:tr>
      <w:tr w:rsidR="00323632" w:rsidRPr="00555E6E" w14:paraId="7ECC700A" w14:textId="77777777" w:rsidTr="00ED59A5">
        <w:tc>
          <w:tcPr>
            <w:tcW w:w="5103" w:type="dxa"/>
          </w:tcPr>
          <w:p w14:paraId="30B640CE" w14:textId="12CE5460" w:rsidR="00323632" w:rsidRPr="0026597A" w:rsidRDefault="00323632" w:rsidP="00CD5D50">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Акцияға қатысу фактісі Акцияға қатысушының осы Ережемен танысқанын және келісетінін білдіреді. Ережемен келісу толық және сөзсіз бол</w:t>
            </w:r>
            <w:r w:rsidR="00CD5D50" w:rsidRPr="0026597A">
              <w:rPr>
                <w:rFonts w:ascii="Times New Roman" w:hAnsi="Times New Roman" w:cs="Times New Roman"/>
                <w:sz w:val="24"/>
                <w:szCs w:val="24"/>
                <w:lang w:val="kk-KZ"/>
              </w:rPr>
              <w:t>уы керек</w:t>
            </w:r>
            <w:r w:rsidRPr="0026597A">
              <w:rPr>
                <w:rFonts w:ascii="Times New Roman" w:hAnsi="Times New Roman" w:cs="Times New Roman"/>
                <w:sz w:val="24"/>
                <w:szCs w:val="24"/>
                <w:lang w:val="kk-KZ"/>
              </w:rPr>
              <w:t>.</w:t>
            </w:r>
          </w:p>
        </w:tc>
        <w:tc>
          <w:tcPr>
            <w:tcW w:w="4927" w:type="dxa"/>
          </w:tcPr>
          <w:p w14:paraId="79E91B62" w14:textId="7F91A7A4"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Факт участия в Акции подразумевает, что Участник Акции ознакомлен и согласен с настоящими Правилами. Согласие с Правилами является полным и безоговорочным. </w:t>
            </w:r>
          </w:p>
        </w:tc>
      </w:tr>
      <w:tr w:rsidR="00323632" w:rsidRPr="00555E6E" w14:paraId="2384B63B" w14:textId="77777777" w:rsidTr="00ED59A5">
        <w:tc>
          <w:tcPr>
            <w:tcW w:w="5103" w:type="dxa"/>
          </w:tcPr>
          <w:p w14:paraId="03BF35E0" w14:textId="69E37158" w:rsidR="00323632" w:rsidRPr="0026597A" w:rsidRDefault="00323632" w:rsidP="008B552F">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Акцияның барлық нәтиже</w:t>
            </w:r>
            <w:r w:rsidR="00E44893" w:rsidRPr="0026597A">
              <w:rPr>
                <w:rFonts w:ascii="Times New Roman" w:hAnsi="Times New Roman" w:cs="Times New Roman"/>
                <w:sz w:val="24"/>
                <w:szCs w:val="24"/>
                <w:lang w:val="kk-KZ"/>
              </w:rPr>
              <w:t>с</w:t>
            </w:r>
            <w:r w:rsidRPr="0026597A">
              <w:rPr>
                <w:rFonts w:ascii="Times New Roman" w:hAnsi="Times New Roman" w:cs="Times New Roman"/>
                <w:sz w:val="24"/>
                <w:szCs w:val="24"/>
                <w:lang w:val="kk-KZ"/>
              </w:rPr>
              <w:t xml:space="preserve">і, сондай-ақ Ұйымдастырушының шешімдері түпкілікті және </w:t>
            </w:r>
            <w:r w:rsidR="008B552F" w:rsidRPr="0026597A">
              <w:rPr>
                <w:rFonts w:ascii="Times New Roman" w:hAnsi="Times New Roman" w:cs="Times New Roman"/>
                <w:sz w:val="24"/>
                <w:szCs w:val="24"/>
                <w:lang w:val="kk-KZ"/>
              </w:rPr>
              <w:t xml:space="preserve">ол бойынша </w:t>
            </w:r>
            <w:r w:rsidRPr="0026597A">
              <w:rPr>
                <w:rFonts w:ascii="Times New Roman" w:hAnsi="Times New Roman" w:cs="Times New Roman"/>
                <w:sz w:val="24"/>
                <w:szCs w:val="24"/>
                <w:lang w:val="kk-KZ"/>
              </w:rPr>
              <w:t>шағым</w:t>
            </w:r>
            <w:r w:rsidR="008B552F" w:rsidRPr="0026597A">
              <w:rPr>
                <w:rFonts w:ascii="Times New Roman" w:hAnsi="Times New Roman" w:cs="Times New Roman"/>
                <w:sz w:val="24"/>
                <w:szCs w:val="24"/>
                <w:lang w:val="kk-KZ"/>
              </w:rPr>
              <w:t xml:space="preserve"> қабылданбайды</w:t>
            </w:r>
            <w:r w:rsidRPr="0026597A">
              <w:rPr>
                <w:rFonts w:ascii="Times New Roman" w:hAnsi="Times New Roman" w:cs="Times New Roman"/>
                <w:sz w:val="24"/>
                <w:szCs w:val="24"/>
                <w:lang w:val="kk-KZ"/>
              </w:rPr>
              <w:t>.</w:t>
            </w:r>
          </w:p>
        </w:tc>
        <w:tc>
          <w:tcPr>
            <w:tcW w:w="4927" w:type="dxa"/>
          </w:tcPr>
          <w:p w14:paraId="03F32FFD" w14:textId="24FE8755"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Все результаты Акции, а также решения Организатора являются окончательными и обжалованию не подлежат. </w:t>
            </w:r>
          </w:p>
        </w:tc>
      </w:tr>
      <w:tr w:rsidR="00323632" w:rsidRPr="00555E6E" w14:paraId="0D81C34F" w14:textId="77777777" w:rsidTr="00ED59A5">
        <w:tc>
          <w:tcPr>
            <w:tcW w:w="5103" w:type="dxa"/>
          </w:tcPr>
          <w:p w14:paraId="12D687B4" w14:textId="78DF2050" w:rsidR="00323632" w:rsidRPr="0026597A" w:rsidRDefault="00323632" w:rsidP="00C3476B">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Ұйымдастырушы, </w:t>
            </w:r>
            <w:r w:rsidR="00CD5D50" w:rsidRPr="0026597A">
              <w:rPr>
                <w:rFonts w:ascii="Times New Roman" w:hAnsi="Times New Roman" w:cs="Times New Roman"/>
                <w:sz w:val="24"/>
                <w:szCs w:val="24"/>
                <w:lang w:val="kk-KZ"/>
              </w:rPr>
              <w:t xml:space="preserve">Ұйымдастырушының Акцияны іске қосу және сүйемелдеу жөніндегі </w:t>
            </w:r>
            <w:r w:rsidR="00C3476B" w:rsidRPr="0026597A">
              <w:rPr>
                <w:rFonts w:ascii="Times New Roman" w:hAnsi="Times New Roman" w:cs="Times New Roman"/>
                <w:sz w:val="24"/>
                <w:szCs w:val="24"/>
                <w:lang w:val="kk-KZ"/>
              </w:rPr>
              <w:t>С</w:t>
            </w:r>
            <w:r w:rsidR="00CD5D50" w:rsidRPr="0026597A">
              <w:rPr>
                <w:rFonts w:ascii="Times New Roman" w:hAnsi="Times New Roman" w:cs="Times New Roman"/>
                <w:sz w:val="24"/>
                <w:szCs w:val="24"/>
                <w:lang w:val="kk-KZ"/>
              </w:rPr>
              <w:t>еріктес</w:t>
            </w:r>
            <w:r w:rsidRPr="0026597A">
              <w:rPr>
                <w:rFonts w:ascii="Times New Roman" w:hAnsi="Times New Roman" w:cs="Times New Roman"/>
                <w:sz w:val="24"/>
                <w:szCs w:val="24"/>
                <w:lang w:val="kk-KZ"/>
              </w:rPr>
              <w:t xml:space="preserve">тері осы Ережеде, Қазақстан Республикасының қолданыстағы заңнамасында </w:t>
            </w:r>
            <w:r w:rsidR="00C3476B" w:rsidRPr="0026597A">
              <w:rPr>
                <w:rFonts w:ascii="Times New Roman" w:hAnsi="Times New Roman" w:cs="Times New Roman"/>
                <w:sz w:val="24"/>
                <w:szCs w:val="24"/>
                <w:lang w:val="kk-KZ"/>
              </w:rPr>
              <w:t>қарастырылған</w:t>
            </w:r>
            <w:r w:rsidRPr="0026597A">
              <w:rPr>
                <w:rFonts w:ascii="Times New Roman" w:hAnsi="Times New Roman" w:cs="Times New Roman"/>
                <w:sz w:val="24"/>
                <w:szCs w:val="24"/>
                <w:lang w:val="kk-KZ"/>
              </w:rPr>
              <w:t xml:space="preserve"> және даулы жағдайлар туындаған кездегі жағдайларды қоспағанда, Акцияға қатысушылармен жазбаша келіссөздерге немесе </w:t>
            </w:r>
            <w:r w:rsidR="00C3476B" w:rsidRPr="0026597A">
              <w:rPr>
                <w:rFonts w:ascii="Times New Roman" w:hAnsi="Times New Roman" w:cs="Times New Roman"/>
                <w:sz w:val="24"/>
                <w:szCs w:val="24"/>
                <w:lang w:val="kk-KZ"/>
              </w:rPr>
              <w:t>басқа</w:t>
            </w:r>
            <w:r w:rsidRPr="0026597A">
              <w:rPr>
                <w:rFonts w:ascii="Times New Roman" w:hAnsi="Times New Roman" w:cs="Times New Roman"/>
                <w:sz w:val="24"/>
                <w:szCs w:val="24"/>
                <w:lang w:val="kk-KZ"/>
              </w:rPr>
              <w:t xml:space="preserve"> байланыс</w:t>
            </w:r>
            <w:r w:rsidR="00C3476B" w:rsidRPr="0026597A">
              <w:rPr>
                <w:rFonts w:ascii="Times New Roman" w:hAnsi="Times New Roman" w:cs="Times New Roman"/>
                <w:sz w:val="24"/>
                <w:szCs w:val="24"/>
                <w:lang w:val="kk-KZ"/>
              </w:rPr>
              <w:t>қ</w:t>
            </w:r>
            <w:r w:rsidRPr="0026597A">
              <w:rPr>
                <w:rFonts w:ascii="Times New Roman" w:hAnsi="Times New Roman" w:cs="Times New Roman"/>
                <w:sz w:val="24"/>
                <w:szCs w:val="24"/>
                <w:lang w:val="kk-KZ"/>
              </w:rPr>
              <w:t>а түспеу құқығын өзіне қалдырады.</w:t>
            </w:r>
          </w:p>
        </w:tc>
        <w:tc>
          <w:tcPr>
            <w:tcW w:w="4927" w:type="dxa"/>
          </w:tcPr>
          <w:p w14:paraId="386B755A" w14:textId="6AAF2045"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Организатор, Партнеры Организатора по запуску и сопровождению Акции оставляют за собой право не вступать в письменные переговоры либо иные контакты с Участниками Акции, кроме случаев, предусмотренных настоящими Правилами, действующим законодательством Республики Казахстан и при возникновении спорных ситуаций.  </w:t>
            </w:r>
          </w:p>
        </w:tc>
      </w:tr>
      <w:tr w:rsidR="00323632" w:rsidRPr="00555E6E" w14:paraId="7ADA3DF5" w14:textId="77777777" w:rsidTr="00ED59A5">
        <w:tc>
          <w:tcPr>
            <w:tcW w:w="5103" w:type="dxa"/>
          </w:tcPr>
          <w:p w14:paraId="4162CF83" w14:textId="741F5453" w:rsidR="00323632" w:rsidRPr="0026597A" w:rsidRDefault="00323632" w:rsidP="00CD5D50">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Осы Ережеде </w:t>
            </w:r>
            <w:r w:rsidR="00C3476B" w:rsidRPr="0026597A">
              <w:rPr>
                <w:rFonts w:ascii="Times New Roman" w:hAnsi="Times New Roman" w:cs="Times New Roman"/>
                <w:sz w:val="24"/>
                <w:szCs w:val="24"/>
                <w:lang w:val="kk-KZ"/>
              </w:rPr>
              <w:t xml:space="preserve">қарастырылмаған </w:t>
            </w:r>
            <w:r w:rsidRPr="0026597A">
              <w:rPr>
                <w:rFonts w:ascii="Times New Roman" w:hAnsi="Times New Roman" w:cs="Times New Roman"/>
                <w:sz w:val="24"/>
                <w:szCs w:val="24"/>
                <w:lang w:val="kk-KZ"/>
              </w:rPr>
              <w:t>жағдайларда</w:t>
            </w:r>
            <w:r w:rsidR="00C3476B"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түпкілікті шешімді Акцияны ұйымдастырушы қабылдайды.</w:t>
            </w:r>
          </w:p>
        </w:tc>
        <w:tc>
          <w:tcPr>
            <w:tcW w:w="4927" w:type="dxa"/>
          </w:tcPr>
          <w:p w14:paraId="462E575C" w14:textId="47B908DA"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В случаях, не предусмотренных настоящими Правилами, окончательное решение принимается Организатором Акции. </w:t>
            </w:r>
          </w:p>
        </w:tc>
      </w:tr>
      <w:tr w:rsidR="00323632" w:rsidRPr="00555E6E" w14:paraId="750A3EEA" w14:textId="77777777" w:rsidTr="00ED59A5">
        <w:tc>
          <w:tcPr>
            <w:tcW w:w="5103" w:type="dxa"/>
          </w:tcPr>
          <w:p w14:paraId="7F9CA5C5" w14:textId="203ED05D" w:rsidR="00323632" w:rsidRPr="0026597A" w:rsidRDefault="00323632" w:rsidP="00CD5D50">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Осы Ереже Акцияның ресми құжаты</w:t>
            </w:r>
            <w:r w:rsidR="00AF37A3" w:rsidRPr="0026597A">
              <w:rPr>
                <w:rFonts w:ascii="Times New Roman" w:hAnsi="Times New Roman" w:cs="Times New Roman"/>
                <w:sz w:val="24"/>
                <w:szCs w:val="24"/>
                <w:lang w:val="kk-KZ"/>
              </w:rPr>
              <w:t xml:space="preserve"> болып саналады</w:t>
            </w:r>
            <w:r w:rsidRPr="0026597A">
              <w:rPr>
                <w:rFonts w:ascii="Times New Roman" w:hAnsi="Times New Roman" w:cs="Times New Roman"/>
                <w:sz w:val="24"/>
                <w:szCs w:val="24"/>
                <w:lang w:val="kk-KZ"/>
              </w:rPr>
              <w:t>.</w:t>
            </w:r>
          </w:p>
        </w:tc>
        <w:tc>
          <w:tcPr>
            <w:tcW w:w="4927" w:type="dxa"/>
          </w:tcPr>
          <w:p w14:paraId="2187E288" w14:textId="6DB3F421"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Настоящие Правила являются официальным документом Акции.</w:t>
            </w:r>
          </w:p>
        </w:tc>
      </w:tr>
      <w:tr w:rsidR="00323632" w:rsidRPr="00555E6E" w14:paraId="52EABAEC" w14:textId="77777777" w:rsidTr="00ED59A5">
        <w:tc>
          <w:tcPr>
            <w:tcW w:w="5103" w:type="dxa"/>
          </w:tcPr>
          <w:p w14:paraId="3E28DE4B" w14:textId="47A86E09" w:rsidR="00323632" w:rsidRPr="0026597A" w:rsidRDefault="00323632" w:rsidP="00B74AE1">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Ұйымдастырушы осы Ережеге кез келген өзгеріс</w:t>
            </w:r>
            <w:r w:rsidR="00B74AE1" w:rsidRPr="0026597A">
              <w:rPr>
                <w:rFonts w:ascii="Times New Roman" w:hAnsi="Times New Roman" w:cs="Times New Roman"/>
                <w:sz w:val="24"/>
                <w:szCs w:val="24"/>
                <w:lang w:val="kk-KZ"/>
              </w:rPr>
              <w:t>ті</w:t>
            </w:r>
            <w:r w:rsidRPr="0026597A">
              <w:rPr>
                <w:rFonts w:ascii="Times New Roman" w:hAnsi="Times New Roman" w:cs="Times New Roman"/>
                <w:sz w:val="24"/>
                <w:szCs w:val="24"/>
                <w:lang w:val="kk-KZ"/>
              </w:rPr>
              <w:t xml:space="preserve"> және/немесе толықтыру</w:t>
            </w:r>
            <w:r w:rsidR="00B74AE1" w:rsidRPr="0026597A">
              <w:rPr>
                <w:rFonts w:ascii="Times New Roman" w:hAnsi="Times New Roman" w:cs="Times New Roman"/>
                <w:sz w:val="24"/>
                <w:szCs w:val="24"/>
                <w:lang w:val="kk-KZ"/>
              </w:rPr>
              <w:t>ды</w:t>
            </w:r>
            <w:r w:rsidRPr="0026597A">
              <w:rPr>
                <w:rFonts w:ascii="Times New Roman" w:hAnsi="Times New Roman" w:cs="Times New Roman"/>
                <w:sz w:val="24"/>
                <w:szCs w:val="24"/>
                <w:lang w:val="kk-KZ"/>
              </w:rPr>
              <w:t xml:space="preserve"> кез келген уақытта енгізе алады.</w:t>
            </w:r>
          </w:p>
        </w:tc>
        <w:tc>
          <w:tcPr>
            <w:tcW w:w="4927" w:type="dxa"/>
          </w:tcPr>
          <w:p w14:paraId="251C8A1A" w14:textId="4008F94E"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Организатор в любое время может вносить любые изменения и/или дополнения в настоящие Правила. </w:t>
            </w:r>
          </w:p>
        </w:tc>
      </w:tr>
      <w:tr w:rsidR="00323632" w:rsidRPr="00555E6E" w14:paraId="36ABDD5F" w14:textId="77777777" w:rsidTr="00ED59A5">
        <w:tc>
          <w:tcPr>
            <w:tcW w:w="5103" w:type="dxa"/>
          </w:tcPr>
          <w:p w14:paraId="01F3F21A" w14:textId="46FB0044" w:rsidR="00323632" w:rsidRPr="0026597A" w:rsidRDefault="00323632" w:rsidP="00CD5D50">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Осы Ереже, сондай-ақ оған енгізілген өзгерістер оны </w:t>
            </w:r>
            <w:r w:rsidR="00A04840">
              <w:fldChar w:fldCharType="begin"/>
            </w:r>
            <w:r w:rsidR="00A04840">
              <w:instrText>HYPERLINK "https://www.bcc.kz/kz/personal/contest/"</w:instrText>
            </w:r>
            <w:r w:rsidR="00A04840">
              <w:fldChar w:fldCharType="separate"/>
            </w:r>
            <w:r w:rsidRPr="0026597A">
              <w:rPr>
                <w:lang w:val="kk-KZ"/>
              </w:rPr>
              <w:t>https://www.bcc.kz/kz/personal/contest/</w:t>
            </w:r>
            <w:r w:rsidR="00A04840">
              <w:rPr>
                <w:lang w:val="kk-KZ"/>
              </w:rPr>
              <w:fldChar w:fldCharType="end"/>
            </w:r>
            <w:hyperlink r:id="rId12" w:history="1"/>
            <w:r w:rsidRPr="0026597A">
              <w:rPr>
                <w:rFonts w:ascii="Times New Roman" w:hAnsi="Times New Roman" w:cs="Times New Roman"/>
                <w:sz w:val="24"/>
                <w:szCs w:val="24"/>
                <w:lang w:val="kk-KZ"/>
              </w:rPr>
              <w:t xml:space="preserve"> сайтына орналастырылған сәттен бастап күшіне енеді.</w:t>
            </w:r>
          </w:p>
        </w:tc>
        <w:tc>
          <w:tcPr>
            <w:tcW w:w="4927" w:type="dxa"/>
          </w:tcPr>
          <w:p w14:paraId="774F4235" w14:textId="66DF779A" w:rsidR="00323632" w:rsidRPr="0026597A" w:rsidRDefault="00AA66F8"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 </w:t>
            </w:r>
            <w:r w:rsidR="00323632" w:rsidRPr="0026597A">
              <w:rPr>
                <w:rFonts w:ascii="Times New Roman" w:hAnsi="Times New Roman" w:cs="Times New Roman"/>
                <w:sz w:val="24"/>
                <w:szCs w:val="24"/>
              </w:rPr>
              <w:t xml:space="preserve">Настоящие Правила, а также изменения в них вступают в силу с момента их размещения на сайте: </w:t>
            </w:r>
            <w:hyperlink r:id="rId13" w:history="1">
              <w:r w:rsidR="007523D1" w:rsidRPr="0026597A">
                <w:t>https://www.bcc.kz/personal/cards/ironcard</w:t>
              </w:r>
            </w:hyperlink>
            <w:hyperlink r:id="rId14" w:history="1"/>
          </w:p>
        </w:tc>
      </w:tr>
      <w:tr w:rsidR="00323632" w:rsidRPr="00555E6E" w14:paraId="293DE92A" w14:textId="77777777" w:rsidTr="00ED59A5">
        <w:tc>
          <w:tcPr>
            <w:tcW w:w="5103" w:type="dxa"/>
          </w:tcPr>
          <w:p w14:paraId="3A3F2319" w14:textId="79CC047F" w:rsidR="00323632" w:rsidRPr="0026597A" w:rsidRDefault="00323632" w:rsidP="000E4161">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Ұйымдастырушы, Ұйымдастырушының Серіктестері, сондай-ақ Ұйымдастырушы Акцияны ұйымдастыруға және өткізуге уәкілеттік берген тұлғалар</w:t>
            </w:r>
            <w:r w:rsidR="000E4161" w:rsidRPr="0026597A">
              <w:rPr>
                <w:rFonts w:ascii="Times New Roman" w:hAnsi="Times New Roman" w:cs="Times New Roman"/>
                <w:sz w:val="24"/>
                <w:szCs w:val="24"/>
                <w:lang w:val="kk-KZ"/>
              </w:rPr>
              <w:t xml:space="preserve"> мыналар үшін жауап бермейді</w:t>
            </w:r>
            <w:r w:rsidRPr="0026597A">
              <w:rPr>
                <w:rFonts w:ascii="Times New Roman" w:hAnsi="Times New Roman" w:cs="Times New Roman"/>
                <w:sz w:val="24"/>
                <w:szCs w:val="24"/>
                <w:lang w:val="kk-KZ"/>
              </w:rPr>
              <w:t>:</w:t>
            </w:r>
          </w:p>
          <w:p w14:paraId="18EE92E9" w14:textId="4F704692" w:rsidR="00323632" w:rsidRPr="0026597A" w:rsidRDefault="000E4161" w:rsidP="000E4161">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Табиғи апат, өрт, су тасқыны, кез келген сипаттағы әскери іс-қимылдар, блокада, заңнамадағы елеулі өзгерістер, Ұйымдастырушы тарапынан бақылауға көнбейтін басқа да жағдайлар міндеттемелерін орындауға кедергі келтіретін болса, осындай форс-мажор жағдайларында міндеттемелерінің орындалмауы</w:t>
            </w:r>
            <w:r w:rsidR="00323632" w:rsidRPr="0026597A">
              <w:rPr>
                <w:rFonts w:ascii="Times New Roman" w:hAnsi="Times New Roman" w:cs="Times New Roman"/>
                <w:sz w:val="24"/>
                <w:szCs w:val="24"/>
                <w:lang w:val="kk-KZ"/>
              </w:rPr>
              <w:t>;</w:t>
            </w:r>
          </w:p>
        </w:tc>
        <w:tc>
          <w:tcPr>
            <w:tcW w:w="4927" w:type="dxa"/>
          </w:tcPr>
          <w:p w14:paraId="018C606A" w14:textId="77777777"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Организатор, Партнеры Организатора, а также лица, уполномоченные Организатором на организацию и проведение Акции, не несут ответственности за:</w:t>
            </w:r>
          </w:p>
          <w:p w14:paraId="7A585190" w14:textId="015B7696"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Невыполнение своих обязательств в условиях форс-мажорных обстоятельств, таких как: стихийное бедствие, пожар, наводнение, военные действия любого характера, блокада, существенные изменения в законодательстве, других неподвластных контролю со стороны Организатора обстоятельств, если эти обстоятельства препятствуют выполнению таких обязательств;</w:t>
            </w:r>
          </w:p>
        </w:tc>
      </w:tr>
      <w:tr w:rsidR="00323632" w:rsidRPr="00555E6E" w14:paraId="34B9C30D" w14:textId="77777777" w:rsidTr="00ED59A5">
        <w:tc>
          <w:tcPr>
            <w:tcW w:w="5103" w:type="dxa"/>
          </w:tcPr>
          <w:p w14:paraId="777C0488" w14:textId="4B863BF3" w:rsidR="00AA66F8" w:rsidRPr="0026597A" w:rsidRDefault="00AA66F8" w:rsidP="00CD5D50">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lastRenderedPageBreak/>
              <w:t xml:space="preserve">Осы Акция </w:t>
            </w:r>
            <w:r w:rsidR="000E4161" w:rsidRPr="0026597A">
              <w:rPr>
                <w:rFonts w:ascii="Times New Roman" w:hAnsi="Times New Roman" w:cs="Times New Roman"/>
                <w:sz w:val="24"/>
                <w:szCs w:val="24"/>
                <w:lang w:val="kk-KZ"/>
              </w:rPr>
              <w:t>өткізілетін кезде</w:t>
            </w:r>
            <w:r w:rsidRPr="0026597A">
              <w:rPr>
                <w:rFonts w:ascii="Times New Roman" w:hAnsi="Times New Roman" w:cs="Times New Roman"/>
                <w:sz w:val="24"/>
                <w:szCs w:val="24"/>
                <w:lang w:val="kk-KZ"/>
              </w:rPr>
              <w:t xml:space="preserve"> туындайтын барлық дауды Ұйымдастырушы мен Қатысушылар келіссөздер арқылы шешуі </w:t>
            </w:r>
            <w:r w:rsidR="000E4161" w:rsidRPr="0026597A">
              <w:rPr>
                <w:rFonts w:ascii="Times New Roman" w:hAnsi="Times New Roman" w:cs="Times New Roman"/>
                <w:sz w:val="24"/>
                <w:szCs w:val="24"/>
                <w:lang w:val="kk-KZ"/>
              </w:rPr>
              <w:t>тиіс</w:t>
            </w:r>
            <w:r w:rsidRPr="0026597A">
              <w:rPr>
                <w:rFonts w:ascii="Times New Roman" w:hAnsi="Times New Roman" w:cs="Times New Roman"/>
                <w:sz w:val="24"/>
                <w:szCs w:val="24"/>
                <w:lang w:val="kk-KZ"/>
              </w:rPr>
              <w:t>. Жағдайды шешу мүмкін болмаса, дау Ұйымдастырушының орналасқан жері</w:t>
            </w:r>
            <w:r w:rsidR="000E4161" w:rsidRPr="0026597A">
              <w:rPr>
                <w:rFonts w:ascii="Times New Roman" w:hAnsi="Times New Roman" w:cs="Times New Roman"/>
                <w:sz w:val="24"/>
                <w:szCs w:val="24"/>
                <w:lang w:val="kk-KZ"/>
              </w:rPr>
              <w:t xml:space="preserve"> бойынша</w:t>
            </w:r>
            <w:r w:rsidRPr="0026597A">
              <w:rPr>
                <w:rFonts w:ascii="Times New Roman" w:hAnsi="Times New Roman" w:cs="Times New Roman"/>
                <w:sz w:val="24"/>
                <w:szCs w:val="24"/>
                <w:lang w:val="kk-KZ"/>
              </w:rPr>
              <w:t xml:space="preserve"> </w:t>
            </w:r>
            <w:r w:rsidR="000E4161" w:rsidRPr="0026597A">
              <w:rPr>
                <w:rFonts w:ascii="Times New Roman" w:hAnsi="Times New Roman" w:cs="Times New Roman"/>
                <w:sz w:val="24"/>
                <w:szCs w:val="24"/>
                <w:lang w:val="kk-KZ"/>
              </w:rPr>
              <w:t xml:space="preserve">қаралады </w:t>
            </w:r>
            <w:r w:rsidRPr="0026597A">
              <w:rPr>
                <w:rFonts w:ascii="Times New Roman" w:hAnsi="Times New Roman" w:cs="Times New Roman"/>
                <w:sz w:val="24"/>
                <w:szCs w:val="24"/>
                <w:lang w:val="kk-KZ"/>
              </w:rPr>
              <w:t>(</w:t>
            </w:r>
            <w:r w:rsidR="000E4161" w:rsidRPr="0026597A">
              <w:rPr>
                <w:rFonts w:ascii="Times New Roman" w:hAnsi="Times New Roman" w:cs="Times New Roman"/>
                <w:sz w:val="24"/>
                <w:szCs w:val="24"/>
                <w:lang w:val="kk-KZ"/>
              </w:rPr>
              <w:t>шарт</w:t>
            </w:r>
            <w:r w:rsidRPr="0026597A">
              <w:rPr>
                <w:rFonts w:ascii="Times New Roman" w:hAnsi="Times New Roman" w:cs="Times New Roman"/>
                <w:sz w:val="24"/>
                <w:szCs w:val="24"/>
                <w:lang w:val="kk-KZ"/>
              </w:rPr>
              <w:t xml:space="preserve"> бойынша</w:t>
            </w:r>
            <w:r w:rsidR="000E4161" w:rsidRPr="0026597A">
              <w:rPr>
                <w:rFonts w:ascii="Times New Roman" w:hAnsi="Times New Roman" w:cs="Times New Roman"/>
                <w:sz w:val="24"/>
                <w:szCs w:val="24"/>
                <w:lang w:val="kk-KZ"/>
              </w:rPr>
              <w:t xml:space="preserve"> соттылық</w:t>
            </w:r>
            <w:r w:rsidRPr="0026597A">
              <w:rPr>
                <w:rFonts w:ascii="Times New Roman" w:hAnsi="Times New Roman" w:cs="Times New Roman"/>
                <w:sz w:val="24"/>
                <w:szCs w:val="24"/>
                <w:lang w:val="kk-KZ"/>
              </w:rPr>
              <w:t xml:space="preserve">). Қатысушылар Акцияға қатысуды қабылдау арқылы </w:t>
            </w:r>
            <w:r w:rsidR="009A1C12" w:rsidRPr="0026597A">
              <w:rPr>
                <w:rFonts w:ascii="Times New Roman" w:hAnsi="Times New Roman" w:cs="Times New Roman"/>
                <w:sz w:val="24"/>
                <w:szCs w:val="24"/>
                <w:lang w:val="kk-KZ"/>
              </w:rPr>
              <w:t xml:space="preserve">шарт бойынша соттылыққа </w:t>
            </w:r>
            <w:r w:rsidRPr="0026597A">
              <w:rPr>
                <w:rFonts w:ascii="Times New Roman" w:hAnsi="Times New Roman" w:cs="Times New Roman"/>
                <w:sz w:val="24"/>
                <w:szCs w:val="24"/>
                <w:lang w:val="kk-KZ"/>
              </w:rPr>
              <w:t>келісімін білдіреді.</w:t>
            </w:r>
          </w:p>
          <w:p w14:paraId="7E78038B" w14:textId="6F241101" w:rsidR="00AA66F8" w:rsidRPr="0026597A" w:rsidRDefault="00AA66F8" w:rsidP="00D23485">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 xml:space="preserve"> Visa Cash App Racing Bulls (“Команда”), Visa Inc., Visa U.S.A. Inc., Visa International Service Association, Visa Canada Corporation, Visa Worldwide Pte. Ltd., Visa Europe Ltd., Visa Europe Services Inc., Visa Do Brasil Empreendimentos LTDA, Visa International Servicios de Pago España, S.R.L.U., сондай-ақ олар бақылайтын, оларды бақылайтын немесе </w:t>
            </w:r>
            <w:r w:rsidR="00D23485" w:rsidRPr="0026597A">
              <w:rPr>
                <w:rFonts w:ascii="Times New Roman" w:hAnsi="Times New Roman" w:cs="Times New Roman"/>
                <w:sz w:val="24"/>
                <w:szCs w:val="24"/>
                <w:lang w:val="kk-KZ"/>
              </w:rPr>
              <w:t xml:space="preserve">олармен </w:t>
            </w:r>
            <w:r w:rsidRPr="0026597A">
              <w:rPr>
                <w:rFonts w:ascii="Times New Roman" w:hAnsi="Times New Roman" w:cs="Times New Roman"/>
                <w:sz w:val="24"/>
                <w:szCs w:val="24"/>
                <w:lang w:val="kk-KZ"/>
              </w:rPr>
              <w:t xml:space="preserve">ортақ бақылаудағы кез келген ұйымдар, олардың </w:t>
            </w:r>
            <w:r w:rsidR="00D23485" w:rsidRPr="0026597A">
              <w:rPr>
                <w:rFonts w:ascii="Times New Roman" w:hAnsi="Times New Roman" w:cs="Times New Roman"/>
                <w:sz w:val="24"/>
                <w:szCs w:val="24"/>
                <w:lang w:val="kk-KZ"/>
              </w:rPr>
              <w:t>құқық мұрагерлері</w:t>
            </w:r>
            <w:r w:rsidRPr="0026597A">
              <w:rPr>
                <w:rFonts w:ascii="Times New Roman" w:hAnsi="Times New Roman" w:cs="Times New Roman"/>
                <w:sz w:val="24"/>
                <w:szCs w:val="24"/>
                <w:lang w:val="kk-KZ"/>
              </w:rPr>
              <w:t xml:space="preserve">, </w:t>
            </w:r>
            <w:r w:rsidR="00D23485" w:rsidRPr="0026597A">
              <w:rPr>
                <w:rFonts w:ascii="Times New Roman" w:hAnsi="Times New Roman" w:cs="Times New Roman"/>
                <w:sz w:val="24"/>
                <w:szCs w:val="24"/>
                <w:lang w:val="kk-KZ"/>
              </w:rPr>
              <w:t xml:space="preserve">құқықты тапсыру </w:t>
            </w:r>
            <w:r w:rsidR="00E019A0" w:rsidRPr="0026597A">
              <w:rPr>
                <w:rFonts w:ascii="Times New Roman" w:hAnsi="Times New Roman" w:cs="Times New Roman"/>
                <w:sz w:val="24"/>
                <w:szCs w:val="24"/>
                <w:lang w:val="kk-KZ"/>
              </w:rPr>
              <w:t xml:space="preserve">нәтижесінде құқық </w:t>
            </w:r>
            <w:r w:rsidR="00D23485" w:rsidRPr="0026597A">
              <w:rPr>
                <w:rFonts w:ascii="Times New Roman" w:hAnsi="Times New Roman" w:cs="Times New Roman"/>
                <w:sz w:val="24"/>
                <w:szCs w:val="24"/>
                <w:lang w:val="kk-KZ"/>
              </w:rPr>
              <w:t xml:space="preserve">мұрагері </w:t>
            </w:r>
            <w:r w:rsidR="00E019A0" w:rsidRPr="0026597A">
              <w:rPr>
                <w:rFonts w:ascii="Times New Roman" w:hAnsi="Times New Roman" w:cs="Times New Roman"/>
                <w:sz w:val="24"/>
                <w:szCs w:val="24"/>
                <w:lang w:val="kk-KZ"/>
              </w:rPr>
              <w:t xml:space="preserve">болған </w:t>
            </w:r>
            <w:r w:rsidR="00D23485" w:rsidRPr="0026597A">
              <w:rPr>
                <w:rFonts w:ascii="Times New Roman" w:hAnsi="Times New Roman" w:cs="Times New Roman"/>
                <w:sz w:val="24"/>
                <w:szCs w:val="24"/>
                <w:lang w:val="kk-KZ"/>
              </w:rPr>
              <w:t xml:space="preserve">тұлғалар </w:t>
            </w:r>
            <w:r w:rsidRPr="0026597A">
              <w:rPr>
                <w:rFonts w:ascii="Times New Roman" w:hAnsi="Times New Roman" w:cs="Times New Roman"/>
                <w:sz w:val="24"/>
                <w:szCs w:val="24"/>
                <w:lang w:val="kk-KZ"/>
              </w:rPr>
              <w:t>және/немесе олардың тағайындалған өкілдері</w:t>
            </w:r>
            <w:r w:rsidR="00E019A0"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w:t>
            </w:r>
            <w:r w:rsidR="00E019A0" w:rsidRPr="0026597A">
              <w:rPr>
                <w:rFonts w:ascii="Times New Roman" w:hAnsi="Times New Roman" w:cs="Times New Roman"/>
                <w:sz w:val="24"/>
                <w:szCs w:val="24"/>
                <w:lang w:val="kk-KZ"/>
              </w:rPr>
              <w:t>сондай-ақ олардың клиенттік қаржы мекемелері мен сауда кәсіпорындарының әрқайсысы</w:t>
            </w:r>
            <w:r w:rsidRPr="0026597A">
              <w:rPr>
                <w:rFonts w:ascii="Times New Roman" w:hAnsi="Times New Roman" w:cs="Times New Roman"/>
                <w:sz w:val="24"/>
                <w:szCs w:val="24"/>
                <w:lang w:val="kk-KZ"/>
              </w:rPr>
              <w:t xml:space="preserve">, олардың бас компаниялары, еншілес компаниялары, үлестес тұлғалары, өкілдері, агенттері, тағайындалған тұлғалары, жарнама және маркетинг агенттіктері және жоғарыда аталғандардың барлығының </w:t>
            </w:r>
            <w:r w:rsidR="00D23485" w:rsidRPr="0026597A">
              <w:rPr>
                <w:rFonts w:ascii="Times New Roman" w:hAnsi="Times New Roman" w:cs="Times New Roman"/>
                <w:sz w:val="24"/>
                <w:szCs w:val="24"/>
                <w:lang w:val="kk-KZ"/>
              </w:rPr>
              <w:t>қызмет</w:t>
            </w:r>
            <w:r w:rsidRPr="0026597A">
              <w:rPr>
                <w:rFonts w:ascii="Times New Roman" w:hAnsi="Times New Roman" w:cs="Times New Roman"/>
                <w:sz w:val="24"/>
                <w:szCs w:val="24"/>
                <w:lang w:val="kk-KZ"/>
              </w:rPr>
              <w:t xml:space="preserve">керлері, персоналы мен өкілдері (бірге «Visa» деп аталады), Block, Inc., MKTG, Inc., Visa Cash App Racing Bulls («Команда») және олар </w:t>
            </w:r>
            <w:r w:rsidR="00D23485" w:rsidRPr="0026597A">
              <w:rPr>
                <w:rFonts w:ascii="Times New Roman" w:hAnsi="Times New Roman" w:cs="Times New Roman"/>
                <w:sz w:val="24"/>
                <w:szCs w:val="24"/>
                <w:lang w:val="kk-KZ"/>
              </w:rPr>
              <w:t>бақылайтын</w:t>
            </w:r>
            <w:r w:rsidRPr="0026597A">
              <w:rPr>
                <w:rFonts w:ascii="Times New Roman" w:hAnsi="Times New Roman" w:cs="Times New Roman"/>
                <w:sz w:val="24"/>
                <w:szCs w:val="24"/>
                <w:lang w:val="kk-KZ"/>
              </w:rPr>
              <w:t xml:space="preserve">, оларды бақылайтын немесе олармен ортақ бақылаудағы кез келген </w:t>
            </w:r>
            <w:r w:rsidR="00D23485" w:rsidRPr="0026597A">
              <w:rPr>
                <w:rFonts w:ascii="Times New Roman" w:hAnsi="Times New Roman" w:cs="Times New Roman"/>
                <w:sz w:val="24"/>
                <w:szCs w:val="24"/>
                <w:lang w:val="kk-KZ"/>
              </w:rPr>
              <w:t>ұйымдар</w:t>
            </w:r>
            <w:r w:rsidRPr="0026597A">
              <w:rPr>
                <w:rFonts w:ascii="Times New Roman" w:hAnsi="Times New Roman" w:cs="Times New Roman"/>
                <w:sz w:val="24"/>
                <w:szCs w:val="24"/>
                <w:lang w:val="kk-KZ"/>
              </w:rPr>
              <w:t xml:space="preserve">, олардың құқық </w:t>
            </w:r>
            <w:r w:rsidR="00D23485" w:rsidRPr="0026597A">
              <w:rPr>
                <w:rFonts w:ascii="Times New Roman" w:hAnsi="Times New Roman" w:cs="Times New Roman"/>
                <w:sz w:val="24"/>
                <w:szCs w:val="24"/>
                <w:lang w:val="kk-KZ"/>
              </w:rPr>
              <w:t>мұрагерлері</w:t>
            </w:r>
            <w:r w:rsidRPr="0026597A">
              <w:rPr>
                <w:rFonts w:ascii="Times New Roman" w:hAnsi="Times New Roman" w:cs="Times New Roman"/>
                <w:sz w:val="24"/>
                <w:szCs w:val="24"/>
                <w:lang w:val="kk-KZ"/>
              </w:rPr>
              <w:t>, құқықты тапсыру нәтижесінде</w:t>
            </w:r>
            <w:r w:rsidR="00D23485" w:rsidRPr="0026597A">
              <w:rPr>
                <w:rFonts w:ascii="Times New Roman" w:hAnsi="Times New Roman" w:cs="Times New Roman"/>
                <w:sz w:val="24"/>
                <w:szCs w:val="24"/>
                <w:lang w:val="kk-KZ"/>
              </w:rPr>
              <w:t xml:space="preserve"> құқық мұрагері болған тұлғалар</w:t>
            </w:r>
            <w:r w:rsidRPr="0026597A">
              <w:rPr>
                <w:rFonts w:ascii="Times New Roman" w:hAnsi="Times New Roman" w:cs="Times New Roman"/>
                <w:sz w:val="24"/>
                <w:szCs w:val="24"/>
                <w:lang w:val="kk-KZ"/>
              </w:rPr>
              <w:t xml:space="preserve">, </w:t>
            </w:r>
            <w:r w:rsidR="00D23485" w:rsidRPr="0026597A">
              <w:rPr>
                <w:rFonts w:ascii="Times New Roman" w:hAnsi="Times New Roman" w:cs="Times New Roman"/>
                <w:sz w:val="24"/>
                <w:szCs w:val="24"/>
                <w:lang w:val="kk-KZ"/>
              </w:rPr>
              <w:t xml:space="preserve">олардың </w:t>
            </w:r>
            <w:r w:rsidRPr="0026597A">
              <w:rPr>
                <w:rFonts w:ascii="Times New Roman" w:hAnsi="Times New Roman" w:cs="Times New Roman"/>
                <w:sz w:val="24"/>
                <w:szCs w:val="24"/>
                <w:lang w:val="kk-KZ"/>
              </w:rPr>
              <w:t xml:space="preserve">бас компаниялары, еншілес компаниялары, үлестес тұлғалары, өкілдері, агенттері, тағайындалған тұлғалары және </w:t>
            </w:r>
            <w:r w:rsidR="00D23485" w:rsidRPr="0026597A">
              <w:rPr>
                <w:rFonts w:ascii="Times New Roman" w:hAnsi="Times New Roman" w:cs="Times New Roman"/>
                <w:sz w:val="24"/>
                <w:szCs w:val="24"/>
                <w:lang w:val="kk-KZ"/>
              </w:rPr>
              <w:t xml:space="preserve">жоғарыда аталғандардың барлығының қызметкерлері, персоналы мен өкілдері </w:t>
            </w:r>
            <w:r w:rsidRPr="0026597A">
              <w:rPr>
                <w:rFonts w:ascii="Times New Roman" w:hAnsi="Times New Roman" w:cs="Times New Roman"/>
                <w:sz w:val="24"/>
                <w:szCs w:val="24"/>
                <w:lang w:val="kk-KZ"/>
              </w:rPr>
              <w:t xml:space="preserve">(әрқайсысы «Visa </w:t>
            </w:r>
            <w:r w:rsidR="00D23485" w:rsidRPr="0026597A">
              <w:rPr>
                <w:rFonts w:ascii="Times New Roman" w:hAnsi="Times New Roman" w:cs="Times New Roman"/>
                <w:sz w:val="24"/>
                <w:szCs w:val="24"/>
                <w:lang w:val="kk-KZ"/>
              </w:rPr>
              <w:t>Т</w:t>
            </w:r>
            <w:r w:rsidRPr="0026597A">
              <w:rPr>
                <w:rFonts w:ascii="Times New Roman" w:hAnsi="Times New Roman" w:cs="Times New Roman"/>
                <w:sz w:val="24"/>
                <w:szCs w:val="24"/>
                <w:lang w:val="kk-KZ"/>
              </w:rPr>
              <w:t>арапы»</w:t>
            </w:r>
            <w:r w:rsidR="00D23485"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бірге «Visa Тараптары» деп аталады)</w:t>
            </w:r>
            <w:r w:rsidR="00D23485"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w:t>
            </w:r>
            <w:r w:rsidR="00D23485" w:rsidRPr="0026597A">
              <w:rPr>
                <w:rFonts w:ascii="Times New Roman" w:hAnsi="Times New Roman" w:cs="Times New Roman"/>
                <w:sz w:val="24"/>
                <w:szCs w:val="24"/>
                <w:lang w:val="kk-KZ"/>
              </w:rPr>
              <w:t>сондай-ақ</w:t>
            </w:r>
            <w:r w:rsidRPr="0026597A">
              <w:rPr>
                <w:rFonts w:ascii="Times New Roman" w:hAnsi="Times New Roman" w:cs="Times New Roman"/>
                <w:sz w:val="24"/>
                <w:szCs w:val="24"/>
                <w:lang w:val="kk-KZ"/>
              </w:rPr>
              <w:t xml:space="preserve"> Команда </w:t>
            </w:r>
            <w:r w:rsidR="00D23485" w:rsidRPr="0026597A">
              <w:rPr>
                <w:rFonts w:ascii="Times New Roman" w:hAnsi="Times New Roman" w:cs="Times New Roman"/>
                <w:sz w:val="24"/>
                <w:szCs w:val="24"/>
                <w:lang w:val="kk-KZ"/>
              </w:rPr>
              <w:t>мен</w:t>
            </w:r>
            <w:r w:rsidRPr="0026597A">
              <w:rPr>
                <w:rFonts w:ascii="Times New Roman" w:hAnsi="Times New Roman" w:cs="Times New Roman"/>
                <w:sz w:val="24"/>
                <w:szCs w:val="24"/>
                <w:lang w:val="kk-KZ"/>
              </w:rPr>
              <w:t xml:space="preserve"> Формула-1</w:t>
            </w:r>
            <w:r w:rsidR="00D23485" w:rsidRPr="0026597A">
              <w:rPr>
                <w:rFonts w:ascii="Times New Roman" w:hAnsi="Times New Roman" w:cs="Times New Roman"/>
                <w:sz w:val="24"/>
                <w:szCs w:val="24"/>
                <w:lang w:val="kk-KZ"/>
              </w:rPr>
              <w:t>-дің</w:t>
            </w:r>
            <w:r w:rsidRPr="0026597A">
              <w:rPr>
                <w:rFonts w:ascii="Times New Roman" w:hAnsi="Times New Roman" w:cs="Times New Roman"/>
                <w:sz w:val="24"/>
                <w:szCs w:val="24"/>
                <w:lang w:val="kk-KZ"/>
              </w:rPr>
              <w:t xml:space="preserve"> </w:t>
            </w:r>
            <w:r w:rsidR="00D23485" w:rsidRPr="0026597A">
              <w:rPr>
                <w:rFonts w:ascii="Times New Roman" w:hAnsi="Times New Roman" w:cs="Times New Roman"/>
                <w:sz w:val="24"/>
                <w:szCs w:val="24"/>
                <w:lang w:val="kk-KZ"/>
              </w:rPr>
              <w:t>кез келген басқа</w:t>
            </w:r>
            <w:r w:rsidR="00D23485" w:rsidRPr="0026597A">
              <w:rPr>
                <w:lang w:val="kk-KZ"/>
              </w:rPr>
              <w:t xml:space="preserve"> </w:t>
            </w:r>
            <w:r w:rsidR="00D23485" w:rsidRPr="0026597A">
              <w:rPr>
                <w:rFonts w:ascii="Times New Roman" w:hAnsi="Times New Roman" w:cs="Times New Roman"/>
                <w:sz w:val="24"/>
                <w:szCs w:val="24"/>
                <w:lang w:val="kk-KZ"/>
              </w:rPr>
              <w:t xml:space="preserve">коммерциялық </w:t>
            </w:r>
            <w:r w:rsidRPr="0026597A">
              <w:rPr>
                <w:rFonts w:ascii="Times New Roman" w:hAnsi="Times New Roman" w:cs="Times New Roman"/>
                <w:sz w:val="24"/>
                <w:szCs w:val="24"/>
                <w:lang w:val="kk-KZ"/>
              </w:rPr>
              <w:t xml:space="preserve">демеушілері бұл акцияның өткізілуіне жауап </w:t>
            </w:r>
            <w:r w:rsidR="00D23485" w:rsidRPr="0026597A">
              <w:rPr>
                <w:rFonts w:ascii="Times New Roman" w:hAnsi="Times New Roman" w:cs="Times New Roman"/>
                <w:sz w:val="24"/>
                <w:szCs w:val="24"/>
                <w:lang w:val="kk-KZ"/>
              </w:rPr>
              <w:t>бермейді</w:t>
            </w:r>
            <w:r w:rsidRPr="0026597A">
              <w:rPr>
                <w:rFonts w:ascii="Times New Roman" w:hAnsi="Times New Roman" w:cs="Times New Roman"/>
                <w:sz w:val="24"/>
                <w:szCs w:val="24"/>
                <w:lang w:val="kk-KZ"/>
              </w:rPr>
              <w:t xml:space="preserve">. Команда осы акцияға байланысты туындайтын кез келген міндеттемелерге, соның ішінде жүлделерді ұсыну бойынша міндеттемелердің орындалуына </w:t>
            </w:r>
            <w:r w:rsidR="006F7CEE" w:rsidRPr="0026597A">
              <w:rPr>
                <w:rFonts w:ascii="Times New Roman" w:hAnsi="Times New Roman" w:cs="Times New Roman"/>
                <w:sz w:val="24"/>
                <w:szCs w:val="24"/>
                <w:lang w:val="kk-KZ"/>
              </w:rPr>
              <w:t>жауап бермейді</w:t>
            </w:r>
            <w:r w:rsidRPr="0026597A">
              <w:rPr>
                <w:rFonts w:ascii="Times New Roman" w:hAnsi="Times New Roman" w:cs="Times New Roman"/>
                <w:sz w:val="24"/>
                <w:szCs w:val="24"/>
                <w:lang w:val="kk-KZ"/>
              </w:rPr>
              <w:t xml:space="preserve">. </w:t>
            </w:r>
            <w:r w:rsidR="006F7CEE" w:rsidRPr="0026597A">
              <w:rPr>
                <w:rFonts w:ascii="Times New Roman" w:hAnsi="Times New Roman" w:cs="Times New Roman"/>
                <w:sz w:val="24"/>
                <w:szCs w:val="24"/>
                <w:lang w:val="kk-KZ"/>
              </w:rPr>
              <w:t>Жүлде</w:t>
            </w:r>
            <w:r w:rsidRPr="0026597A">
              <w:rPr>
                <w:rFonts w:ascii="Times New Roman" w:hAnsi="Times New Roman" w:cs="Times New Roman"/>
                <w:sz w:val="24"/>
                <w:szCs w:val="24"/>
                <w:lang w:val="kk-KZ"/>
              </w:rPr>
              <w:t xml:space="preserve"> берілген күйде қабылдануы </w:t>
            </w:r>
            <w:r w:rsidR="006F7CEE" w:rsidRPr="0026597A">
              <w:rPr>
                <w:rFonts w:ascii="Times New Roman" w:hAnsi="Times New Roman" w:cs="Times New Roman"/>
                <w:sz w:val="24"/>
                <w:szCs w:val="24"/>
                <w:lang w:val="kk-KZ"/>
              </w:rPr>
              <w:t>тиіс</w:t>
            </w:r>
            <w:r w:rsidRPr="0026597A">
              <w:rPr>
                <w:rFonts w:ascii="Times New Roman" w:hAnsi="Times New Roman" w:cs="Times New Roman"/>
                <w:sz w:val="24"/>
                <w:szCs w:val="24"/>
                <w:lang w:val="kk-KZ"/>
              </w:rPr>
              <w:t xml:space="preserve"> және барлық қолданылатын шарт </w:t>
            </w:r>
            <w:r w:rsidR="006F7CEE" w:rsidRPr="0026597A">
              <w:rPr>
                <w:rFonts w:ascii="Times New Roman" w:hAnsi="Times New Roman" w:cs="Times New Roman"/>
                <w:sz w:val="24"/>
                <w:szCs w:val="24"/>
                <w:lang w:val="kk-KZ"/>
              </w:rPr>
              <w:t>п</w:t>
            </w:r>
            <w:r w:rsidRPr="0026597A">
              <w:rPr>
                <w:rFonts w:ascii="Times New Roman" w:hAnsi="Times New Roman" w:cs="Times New Roman"/>
                <w:sz w:val="24"/>
                <w:szCs w:val="24"/>
                <w:lang w:val="kk-KZ"/>
              </w:rPr>
              <w:t>ен талап</w:t>
            </w:r>
            <w:r w:rsidR="006F7CEE" w:rsidRPr="0026597A">
              <w:rPr>
                <w:rFonts w:ascii="Times New Roman" w:hAnsi="Times New Roman" w:cs="Times New Roman"/>
                <w:sz w:val="24"/>
                <w:szCs w:val="24"/>
                <w:lang w:val="kk-KZ"/>
              </w:rPr>
              <w:t>қ</w:t>
            </w:r>
            <w:r w:rsidRPr="0026597A">
              <w:rPr>
                <w:rFonts w:ascii="Times New Roman" w:hAnsi="Times New Roman" w:cs="Times New Roman"/>
                <w:sz w:val="24"/>
                <w:szCs w:val="24"/>
                <w:lang w:val="kk-KZ"/>
              </w:rPr>
              <w:t xml:space="preserve">а сай болып, </w:t>
            </w:r>
            <w:r w:rsidR="00DD5472" w:rsidRPr="0026597A">
              <w:rPr>
                <w:rFonts w:ascii="Times New Roman" w:hAnsi="Times New Roman" w:cs="Times New Roman"/>
                <w:sz w:val="24"/>
                <w:szCs w:val="24"/>
                <w:lang w:val="kk-KZ"/>
              </w:rPr>
              <w:t xml:space="preserve">санкциялық талаптарға сәйкестік тұрғысынан </w:t>
            </w:r>
            <w:r w:rsidRPr="0026597A">
              <w:rPr>
                <w:rFonts w:ascii="Times New Roman" w:hAnsi="Times New Roman" w:cs="Times New Roman"/>
                <w:sz w:val="24"/>
                <w:szCs w:val="24"/>
                <w:lang w:val="kk-KZ"/>
              </w:rPr>
              <w:lastRenderedPageBreak/>
              <w:t>қажетті тексеруден өту</w:t>
            </w:r>
            <w:r w:rsidR="00DD5472" w:rsidRPr="0026597A">
              <w:rPr>
                <w:rFonts w:ascii="Times New Roman" w:hAnsi="Times New Roman" w:cs="Times New Roman"/>
                <w:sz w:val="24"/>
                <w:szCs w:val="24"/>
                <w:lang w:val="kk-KZ"/>
              </w:rPr>
              <w:t>і</w:t>
            </w:r>
            <w:r w:rsidRPr="0026597A">
              <w:rPr>
                <w:rFonts w:ascii="Times New Roman" w:hAnsi="Times New Roman" w:cs="Times New Roman"/>
                <w:sz w:val="24"/>
                <w:szCs w:val="24"/>
                <w:lang w:val="kk-KZ"/>
              </w:rPr>
              <w:t xml:space="preserve"> тиіс. Жүлдені қабылдау арқылы жеңімпаз барлық қолданыстағы шарт</w:t>
            </w:r>
            <w:r w:rsidR="004216D2" w:rsidRPr="0026597A">
              <w:rPr>
                <w:rFonts w:ascii="Times New Roman" w:hAnsi="Times New Roman" w:cs="Times New Roman"/>
                <w:sz w:val="24"/>
                <w:szCs w:val="24"/>
                <w:lang w:val="kk-KZ"/>
              </w:rPr>
              <w:t>п</w:t>
            </w:r>
            <w:r w:rsidRPr="0026597A">
              <w:rPr>
                <w:rFonts w:ascii="Times New Roman" w:hAnsi="Times New Roman" w:cs="Times New Roman"/>
                <w:sz w:val="24"/>
                <w:szCs w:val="24"/>
                <w:lang w:val="kk-KZ"/>
              </w:rPr>
              <w:t>ен</w:t>
            </w:r>
            <w:r w:rsidR="004216D2" w:rsidRPr="0026597A">
              <w:rPr>
                <w:rFonts w:ascii="Times New Roman" w:hAnsi="Times New Roman" w:cs="Times New Roman"/>
                <w:sz w:val="24"/>
                <w:szCs w:val="24"/>
                <w:lang w:val="kk-KZ"/>
              </w:rPr>
              <w:t xml:space="preserve"> және қағидамен</w:t>
            </w:r>
            <w:r w:rsidRPr="0026597A">
              <w:rPr>
                <w:rFonts w:ascii="Times New Roman" w:hAnsi="Times New Roman" w:cs="Times New Roman"/>
                <w:sz w:val="24"/>
                <w:szCs w:val="24"/>
                <w:lang w:val="kk-KZ"/>
              </w:rPr>
              <w:t xml:space="preserve">, соның ішінде </w:t>
            </w:r>
            <w:r w:rsidR="004216D2" w:rsidRPr="0026597A">
              <w:rPr>
                <w:rFonts w:ascii="Times New Roman" w:hAnsi="Times New Roman" w:cs="Times New Roman"/>
                <w:sz w:val="24"/>
                <w:szCs w:val="24"/>
                <w:lang w:val="kk-KZ"/>
              </w:rPr>
              <w:t>қатысу</w:t>
            </w:r>
            <w:r w:rsidRPr="0026597A">
              <w:rPr>
                <w:rFonts w:ascii="Times New Roman" w:hAnsi="Times New Roman" w:cs="Times New Roman"/>
                <w:sz w:val="24"/>
                <w:szCs w:val="24"/>
                <w:lang w:val="kk-KZ"/>
              </w:rPr>
              <w:t xml:space="preserve"> талаптары мен COVID-19 хаттамаларына сәйкестікпен келіскен болып саналады. Жүлде талқылауға жатпайды, ал жеңімпаздар/алушылар алдын ала мақұлдаусыз </w:t>
            </w:r>
            <w:r w:rsidR="00377E79" w:rsidRPr="0026597A">
              <w:rPr>
                <w:rFonts w:ascii="Times New Roman" w:hAnsi="Times New Roman" w:cs="Times New Roman"/>
                <w:sz w:val="24"/>
                <w:szCs w:val="24"/>
                <w:lang w:val="kk-KZ"/>
              </w:rPr>
              <w:t>жүлдені қандай да бір түрде</w:t>
            </w:r>
            <w:r w:rsidRPr="0026597A">
              <w:rPr>
                <w:rFonts w:ascii="Times New Roman" w:hAnsi="Times New Roman" w:cs="Times New Roman"/>
                <w:sz w:val="24"/>
                <w:szCs w:val="24"/>
                <w:lang w:val="kk-KZ"/>
              </w:rPr>
              <w:t xml:space="preserve"> қайта сатуға немесе </w:t>
            </w:r>
            <w:r w:rsidR="00377E79" w:rsidRPr="0026597A">
              <w:rPr>
                <w:rFonts w:ascii="Times New Roman" w:hAnsi="Times New Roman" w:cs="Times New Roman"/>
                <w:sz w:val="24"/>
                <w:szCs w:val="24"/>
                <w:lang w:val="kk-KZ"/>
              </w:rPr>
              <w:t>беруге</w:t>
            </w:r>
            <w:r w:rsidRPr="0026597A">
              <w:rPr>
                <w:rFonts w:ascii="Times New Roman" w:hAnsi="Times New Roman" w:cs="Times New Roman"/>
                <w:sz w:val="24"/>
                <w:szCs w:val="24"/>
                <w:lang w:val="kk-KZ"/>
              </w:rPr>
              <w:t xml:space="preserve"> құқылы емес. Жүлде болмаған жағдайда, ұйымдастырушы оны ұқсас немесе одан да бағалы </w:t>
            </w:r>
            <w:r w:rsidR="00377E79" w:rsidRPr="0026597A">
              <w:rPr>
                <w:rFonts w:ascii="Times New Roman" w:hAnsi="Times New Roman" w:cs="Times New Roman"/>
                <w:sz w:val="24"/>
                <w:szCs w:val="24"/>
                <w:lang w:val="kk-KZ"/>
              </w:rPr>
              <w:t>жүлдеге</w:t>
            </w:r>
            <w:r w:rsidRPr="0026597A">
              <w:rPr>
                <w:rFonts w:ascii="Times New Roman" w:hAnsi="Times New Roman" w:cs="Times New Roman"/>
                <w:sz w:val="24"/>
                <w:szCs w:val="24"/>
                <w:lang w:val="kk-KZ"/>
              </w:rPr>
              <w:t xml:space="preserve"> </w:t>
            </w:r>
            <w:r w:rsidR="00377E79" w:rsidRPr="0026597A">
              <w:rPr>
                <w:rFonts w:ascii="Times New Roman" w:hAnsi="Times New Roman" w:cs="Times New Roman"/>
                <w:sz w:val="24"/>
                <w:szCs w:val="24"/>
                <w:lang w:val="kk-KZ"/>
              </w:rPr>
              <w:t>алмастыру</w:t>
            </w:r>
            <w:r w:rsidRPr="0026597A">
              <w:rPr>
                <w:rFonts w:ascii="Times New Roman" w:hAnsi="Times New Roman" w:cs="Times New Roman"/>
                <w:sz w:val="24"/>
                <w:szCs w:val="24"/>
                <w:lang w:val="kk-KZ"/>
              </w:rPr>
              <w:t xml:space="preserve"> құқығын өзіне қалдырады. Кез келген </w:t>
            </w:r>
            <w:r w:rsidR="00377E79" w:rsidRPr="0026597A">
              <w:rPr>
                <w:rFonts w:ascii="Times New Roman" w:hAnsi="Times New Roman" w:cs="Times New Roman"/>
                <w:sz w:val="24"/>
                <w:szCs w:val="24"/>
                <w:lang w:val="kk-KZ"/>
              </w:rPr>
              <w:t xml:space="preserve">алмастыру </w:t>
            </w:r>
            <w:r w:rsidRPr="0026597A">
              <w:rPr>
                <w:rFonts w:ascii="Times New Roman" w:hAnsi="Times New Roman" w:cs="Times New Roman"/>
                <w:sz w:val="24"/>
                <w:szCs w:val="24"/>
                <w:lang w:val="kk-KZ"/>
              </w:rPr>
              <w:t xml:space="preserve">ұйымдастырушының қалауы бойынша жүзеге асырылады. Жеңімпаз </w:t>
            </w:r>
            <w:r w:rsidR="00AA233F" w:rsidRPr="0026597A">
              <w:rPr>
                <w:rFonts w:ascii="Times New Roman" w:hAnsi="Times New Roman" w:cs="Times New Roman"/>
                <w:sz w:val="24"/>
                <w:szCs w:val="24"/>
                <w:lang w:val="kk-KZ"/>
              </w:rPr>
              <w:t>жүлдені алмастыру</w:t>
            </w:r>
            <w:r w:rsidRPr="0026597A">
              <w:rPr>
                <w:rFonts w:ascii="Times New Roman" w:hAnsi="Times New Roman" w:cs="Times New Roman"/>
                <w:sz w:val="24"/>
                <w:szCs w:val="24"/>
                <w:lang w:val="kk-KZ"/>
              </w:rPr>
              <w:t>ды қабылдамаса, ол жүлде</w:t>
            </w:r>
            <w:r w:rsidR="00AA233F" w:rsidRPr="0026597A">
              <w:rPr>
                <w:rFonts w:ascii="Times New Roman" w:hAnsi="Times New Roman" w:cs="Times New Roman"/>
                <w:sz w:val="24"/>
                <w:szCs w:val="24"/>
                <w:lang w:val="kk-KZ"/>
              </w:rPr>
              <w:t xml:space="preserve"> алу құқығынан</w:t>
            </w:r>
            <w:r w:rsidRPr="0026597A">
              <w:rPr>
                <w:rFonts w:ascii="Times New Roman" w:hAnsi="Times New Roman" w:cs="Times New Roman"/>
                <w:sz w:val="24"/>
                <w:szCs w:val="24"/>
                <w:lang w:val="kk-KZ"/>
              </w:rPr>
              <w:t xml:space="preserve"> айырылады. Заңмен рұқсат етілген дәрежеде Visa Тараптары, Команданың басқа демеушілері және олардың үлестес тұлғалары мен агенттері: (i) Бразилия </w:t>
            </w:r>
            <w:r w:rsidR="00AA233F" w:rsidRPr="0026597A">
              <w:rPr>
                <w:rFonts w:ascii="Times New Roman" w:hAnsi="Times New Roman" w:cs="Times New Roman"/>
                <w:sz w:val="24"/>
                <w:szCs w:val="24"/>
                <w:lang w:val="kk-KZ"/>
              </w:rPr>
              <w:t>кезеңіне</w:t>
            </w:r>
            <w:r w:rsidRPr="0026597A">
              <w:rPr>
                <w:rFonts w:ascii="Times New Roman" w:hAnsi="Times New Roman" w:cs="Times New Roman"/>
                <w:sz w:val="24"/>
                <w:szCs w:val="24"/>
                <w:lang w:val="kk-KZ"/>
              </w:rPr>
              <w:t xml:space="preserve"> байланысты акцияны кез келген кейінге қалдыру, </w:t>
            </w:r>
            <w:r w:rsidR="00AA233F" w:rsidRPr="0026597A">
              <w:rPr>
                <w:rFonts w:ascii="Times New Roman" w:hAnsi="Times New Roman" w:cs="Times New Roman"/>
                <w:sz w:val="24"/>
                <w:szCs w:val="24"/>
                <w:lang w:val="kk-KZ"/>
              </w:rPr>
              <w:t xml:space="preserve">күшін </w:t>
            </w:r>
            <w:r w:rsidRPr="0026597A">
              <w:rPr>
                <w:rFonts w:ascii="Times New Roman" w:hAnsi="Times New Roman" w:cs="Times New Roman"/>
                <w:sz w:val="24"/>
                <w:szCs w:val="24"/>
                <w:lang w:val="kk-KZ"/>
              </w:rPr>
              <w:t xml:space="preserve">жою немесе </w:t>
            </w:r>
            <w:r w:rsidR="00AA233F" w:rsidRPr="0026597A">
              <w:rPr>
                <w:rFonts w:ascii="Times New Roman" w:hAnsi="Times New Roman" w:cs="Times New Roman"/>
                <w:sz w:val="24"/>
                <w:szCs w:val="24"/>
                <w:lang w:val="kk-KZ"/>
              </w:rPr>
              <w:t xml:space="preserve">оған </w:t>
            </w:r>
            <w:r w:rsidRPr="0026597A">
              <w:rPr>
                <w:rFonts w:ascii="Times New Roman" w:hAnsi="Times New Roman" w:cs="Times New Roman"/>
                <w:sz w:val="24"/>
                <w:szCs w:val="24"/>
                <w:lang w:val="kk-KZ"/>
              </w:rPr>
              <w:t xml:space="preserve">елеулі өзгерістер енгізу жағдайларына; (ii) жеңімпаздың немесе оның қонағының жүлдені немесе оның элементтерін пайдалана алмауына әкелетін кез келген әрекеттері немесе әрекетсіздігіне жауап </w:t>
            </w:r>
            <w:r w:rsidR="00AA233F" w:rsidRPr="0026597A">
              <w:rPr>
                <w:rFonts w:ascii="Times New Roman" w:hAnsi="Times New Roman" w:cs="Times New Roman"/>
                <w:sz w:val="24"/>
                <w:szCs w:val="24"/>
                <w:lang w:val="kk-KZ"/>
              </w:rPr>
              <w:t>бермейді</w:t>
            </w:r>
            <w:r w:rsidRPr="0026597A">
              <w:rPr>
                <w:rFonts w:ascii="Times New Roman" w:hAnsi="Times New Roman" w:cs="Times New Roman"/>
                <w:sz w:val="24"/>
                <w:szCs w:val="24"/>
                <w:lang w:val="kk-KZ"/>
              </w:rPr>
              <w:t xml:space="preserve">. </w:t>
            </w:r>
            <w:r w:rsidR="00AA233F" w:rsidRPr="0026597A">
              <w:rPr>
                <w:rFonts w:ascii="Times New Roman" w:hAnsi="Times New Roman" w:cs="Times New Roman"/>
                <w:sz w:val="24"/>
                <w:szCs w:val="24"/>
                <w:lang w:val="kk-KZ"/>
              </w:rPr>
              <w:t>Акцияға</w:t>
            </w:r>
            <w:r w:rsidRPr="0026597A">
              <w:rPr>
                <w:rFonts w:ascii="Times New Roman" w:hAnsi="Times New Roman" w:cs="Times New Roman"/>
                <w:sz w:val="24"/>
                <w:szCs w:val="24"/>
                <w:lang w:val="kk-KZ"/>
              </w:rPr>
              <w:t xml:space="preserve"> қатысу арқылы сіз Команда</w:t>
            </w:r>
            <w:r w:rsidR="00AA233F" w:rsidRPr="0026597A">
              <w:rPr>
                <w:rFonts w:ascii="Times New Roman" w:hAnsi="Times New Roman" w:cs="Times New Roman"/>
                <w:sz w:val="24"/>
                <w:szCs w:val="24"/>
                <w:lang w:val="kk-KZ"/>
              </w:rPr>
              <w:t>ғ</w:t>
            </w:r>
            <w:r w:rsidRPr="0026597A">
              <w:rPr>
                <w:rFonts w:ascii="Times New Roman" w:hAnsi="Times New Roman" w:cs="Times New Roman"/>
                <w:sz w:val="24"/>
                <w:szCs w:val="24"/>
                <w:lang w:val="kk-KZ"/>
              </w:rPr>
              <w:t>а (немесе</w:t>
            </w:r>
            <w:r w:rsidR="00AA233F" w:rsidRPr="0026597A">
              <w:rPr>
                <w:rFonts w:ascii="Times New Roman" w:hAnsi="Times New Roman" w:cs="Times New Roman"/>
                <w:sz w:val="24"/>
                <w:szCs w:val="24"/>
                <w:lang w:val="kk-KZ"/>
              </w:rPr>
              <w:t xml:space="preserve"> оған</w:t>
            </w:r>
            <w:r w:rsidRPr="0026597A">
              <w:rPr>
                <w:rFonts w:ascii="Times New Roman" w:hAnsi="Times New Roman" w:cs="Times New Roman"/>
                <w:sz w:val="24"/>
                <w:szCs w:val="24"/>
                <w:lang w:val="kk-KZ"/>
              </w:rPr>
              <w:t xml:space="preserve"> </w:t>
            </w:r>
            <w:r w:rsidR="00AA233F" w:rsidRPr="0026597A">
              <w:rPr>
                <w:rFonts w:ascii="Times New Roman" w:hAnsi="Times New Roman" w:cs="Times New Roman"/>
                <w:sz w:val="24"/>
                <w:szCs w:val="24"/>
                <w:lang w:val="kk-KZ"/>
              </w:rPr>
              <w:t xml:space="preserve">байланысты </w:t>
            </w:r>
            <w:r w:rsidRPr="0026597A">
              <w:rPr>
                <w:rFonts w:ascii="Times New Roman" w:hAnsi="Times New Roman" w:cs="Times New Roman"/>
                <w:sz w:val="24"/>
                <w:szCs w:val="24"/>
                <w:lang w:val="kk-KZ"/>
              </w:rPr>
              <w:t>кез келген жарыстар</w:t>
            </w:r>
            <w:r w:rsidR="00AA233F" w:rsidRPr="0026597A">
              <w:rPr>
                <w:rFonts w:ascii="Times New Roman" w:hAnsi="Times New Roman" w:cs="Times New Roman"/>
                <w:sz w:val="24"/>
                <w:szCs w:val="24"/>
                <w:lang w:val="kk-KZ"/>
              </w:rPr>
              <w:t>ғ</w:t>
            </w:r>
            <w:r w:rsidRPr="0026597A">
              <w:rPr>
                <w:rFonts w:ascii="Times New Roman" w:hAnsi="Times New Roman" w:cs="Times New Roman"/>
                <w:sz w:val="24"/>
                <w:szCs w:val="24"/>
                <w:lang w:val="kk-KZ"/>
              </w:rPr>
              <w:t>а, командалар</w:t>
            </w:r>
            <w:r w:rsidR="00AA233F" w:rsidRPr="0026597A">
              <w:rPr>
                <w:rFonts w:ascii="Times New Roman" w:hAnsi="Times New Roman" w:cs="Times New Roman"/>
                <w:sz w:val="24"/>
                <w:szCs w:val="24"/>
                <w:lang w:val="kk-KZ"/>
              </w:rPr>
              <w:t>ғ</w:t>
            </w:r>
            <w:r w:rsidRPr="0026597A">
              <w:rPr>
                <w:rFonts w:ascii="Times New Roman" w:hAnsi="Times New Roman" w:cs="Times New Roman"/>
                <w:sz w:val="24"/>
                <w:szCs w:val="24"/>
                <w:lang w:val="kk-KZ"/>
              </w:rPr>
              <w:t xml:space="preserve">а немесе </w:t>
            </w:r>
            <w:r w:rsidR="00AA233F" w:rsidRPr="0026597A">
              <w:rPr>
                <w:rFonts w:ascii="Times New Roman" w:hAnsi="Times New Roman" w:cs="Times New Roman"/>
                <w:sz w:val="24"/>
                <w:szCs w:val="24"/>
                <w:lang w:val="kk-KZ"/>
              </w:rPr>
              <w:t>жарысқа түсушілерге</w:t>
            </w:r>
            <w:r w:rsidRPr="0026597A">
              <w:rPr>
                <w:rFonts w:ascii="Times New Roman" w:hAnsi="Times New Roman" w:cs="Times New Roman"/>
                <w:sz w:val="24"/>
                <w:szCs w:val="24"/>
                <w:lang w:val="kk-KZ"/>
              </w:rPr>
              <w:t>)</w:t>
            </w:r>
            <w:r w:rsidR="00AA233F" w:rsidRPr="0026597A">
              <w:rPr>
                <w:rFonts w:ascii="Times New Roman" w:hAnsi="Times New Roman" w:cs="Times New Roman"/>
                <w:sz w:val="24"/>
                <w:szCs w:val="24"/>
                <w:lang w:val="kk-KZ"/>
              </w:rPr>
              <w:t xml:space="preserve"> қатысты</w:t>
            </w:r>
            <w:r w:rsidRPr="0026597A">
              <w:rPr>
                <w:rFonts w:ascii="Times New Roman" w:hAnsi="Times New Roman" w:cs="Times New Roman"/>
                <w:sz w:val="24"/>
                <w:szCs w:val="24"/>
                <w:lang w:val="kk-KZ"/>
              </w:rPr>
              <w:t xml:space="preserve"> ешқандай құқықтар (жарнама, маркетинг немесе демеушілік құқықтарын қоса алғанда) берілмейтінін түсінесіз және </w:t>
            </w:r>
            <w:r w:rsidR="00BB2719" w:rsidRPr="0026597A">
              <w:rPr>
                <w:rFonts w:ascii="Times New Roman" w:hAnsi="Times New Roman" w:cs="Times New Roman"/>
                <w:sz w:val="24"/>
                <w:szCs w:val="24"/>
                <w:lang w:val="kk-KZ"/>
              </w:rPr>
              <w:t xml:space="preserve">онымен </w:t>
            </w:r>
            <w:r w:rsidRPr="0026597A">
              <w:rPr>
                <w:rFonts w:ascii="Times New Roman" w:hAnsi="Times New Roman" w:cs="Times New Roman"/>
                <w:sz w:val="24"/>
                <w:szCs w:val="24"/>
                <w:lang w:val="kk-KZ"/>
              </w:rPr>
              <w:t>келісесіз</w:t>
            </w:r>
            <w:r w:rsidR="00BB2719" w:rsidRPr="0026597A">
              <w:rPr>
                <w:rFonts w:ascii="Times New Roman" w:hAnsi="Times New Roman" w:cs="Times New Roman"/>
                <w:sz w:val="24"/>
                <w:szCs w:val="24"/>
                <w:lang w:val="kk-KZ"/>
              </w:rPr>
              <w:t>,</w:t>
            </w:r>
            <w:r w:rsidRPr="0026597A">
              <w:rPr>
                <w:rFonts w:ascii="Times New Roman" w:hAnsi="Times New Roman" w:cs="Times New Roman"/>
                <w:sz w:val="24"/>
                <w:szCs w:val="24"/>
                <w:lang w:val="kk-KZ"/>
              </w:rPr>
              <w:t xml:space="preserve"> </w:t>
            </w:r>
            <w:r w:rsidR="00BB2719" w:rsidRPr="0026597A">
              <w:rPr>
                <w:rFonts w:ascii="Times New Roman" w:hAnsi="Times New Roman" w:cs="Times New Roman"/>
                <w:sz w:val="24"/>
                <w:szCs w:val="24"/>
                <w:lang w:val="kk-KZ"/>
              </w:rPr>
              <w:t>сондай-ақ</w:t>
            </w:r>
            <w:r w:rsidRPr="0026597A">
              <w:rPr>
                <w:rFonts w:ascii="Times New Roman" w:hAnsi="Times New Roman" w:cs="Times New Roman"/>
                <w:sz w:val="24"/>
                <w:szCs w:val="24"/>
                <w:lang w:val="kk-KZ"/>
              </w:rPr>
              <w:t xml:space="preserve"> олармен байланысты маркетинг науқандар</w:t>
            </w:r>
            <w:r w:rsidR="00BB2719" w:rsidRPr="0026597A">
              <w:rPr>
                <w:rFonts w:ascii="Times New Roman" w:hAnsi="Times New Roman" w:cs="Times New Roman"/>
                <w:sz w:val="24"/>
                <w:szCs w:val="24"/>
                <w:lang w:val="kk-KZ"/>
              </w:rPr>
              <w:t>ын</w:t>
            </w:r>
            <w:r w:rsidRPr="0026597A">
              <w:rPr>
                <w:rFonts w:ascii="Times New Roman" w:hAnsi="Times New Roman" w:cs="Times New Roman"/>
                <w:sz w:val="24"/>
                <w:szCs w:val="24"/>
                <w:lang w:val="kk-KZ"/>
              </w:rPr>
              <w:t>, жарнама акциялар</w:t>
            </w:r>
            <w:r w:rsidR="00BB2719" w:rsidRPr="0026597A">
              <w:rPr>
                <w:rFonts w:ascii="Times New Roman" w:hAnsi="Times New Roman" w:cs="Times New Roman"/>
                <w:sz w:val="24"/>
                <w:szCs w:val="24"/>
                <w:lang w:val="kk-KZ"/>
              </w:rPr>
              <w:t>ын</w:t>
            </w:r>
            <w:r w:rsidRPr="0026597A">
              <w:rPr>
                <w:rFonts w:ascii="Times New Roman" w:hAnsi="Times New Roman" w:cs="Times New Roman"/>
                <w:sz w:val="24"/>
                <w:szCs w:val="24"/>
                <w:lang w:val="kk-KZ"/>
              </w:rPr>
              <w:t xml:space="preserve"> немесе басқа іс-шаралар  </w:t>
            </w:r>
            <w:r w:rsidR="00BB2719" w:rsidRPr="0026597A">
              <w:rPr>
                <w:rFonts w:ascii="Times New Roman" w:hAnsi="Times New Roman" w:cs="Times New Roman"/>
                <w:sz w:val="24"/>
                <w:szCs w:val="24"/>
                <w:lang w:val="kk-KZ"/>
              </w:rPr>
              <w:t>жүргізбеуге</w:t>
            </w:r>
            <w:r w:rsidRPr="0026597A">
              <w:rPr>
                <w:rFonts w:ascii="Times New Roman" w:hAnsi="Times New Roman" w:cs="Times New Roman"/>
                <w:sz w:val="24"/>
                <w:szCs w:val="24"/>
                <w:lang w:val="kk-KZ"/>
              </w:rPr>
              <w:t xml:space="preserve"> келісесіз.</w:t>
            </w:r>
          </w:p>
          <w:p w14:paraId="6822AF10" w14:textId="6F17E375" w:rsidR="00AA66F8" w:rsidRPr="0026597A" w:rsidRDefault="00BB2719" w:rsidP="0026597A">
            <w:pPr>
              <w:pStyle w:val="aa"/>
              <w:numPr>
                <w:ilvl w:val="0"/>
                <w:numId w:val="29"/>
              </w:numPr>
              <w:tabs>
                <w:tab w:val="left" w:pos="0"/>
              </w:tabs>
              <w:ind w:left="0" w:firstLine="0"/>
              <w:jc w:val="both"/>
              <w:rPr>
                <w:rFonts w:ascii="Times New Roman" w:hAnsi="Times New Roman" w:cs="Times New Roman"/>
                <w:sz w:val="24"/>
                <w:szCs w:val="24"/>
                <w:lang w:val="kk-KZ"/>
              </w:rPr>
            </w:pPr>
            <w:r w:rsidRPr="0026597A">
              <w:rPr>
                <w:rFonts w:ascii="Times New Roman" w:hAnsi="Times New Roman" w:cs="Times New Roman"/>
                <w:sz w:val="24"/>
                <w:szCs w:val="24"/>
                <w:lang w:val="kk-KZ"/>
              </w:rPr>
              <w:t>Акцияға</w:t>
            </w:r>
            <w:r w:rsidR="00AA66F8" w:rsidRPr="0026597A">
              <w:rPr>
                <w:rFonts w:ascii="Times New Roman" w:hAnsi="Times New Roman" w:cs="Times New Roman"/>
                <w:sz w:val="24"/>
                <w:szCs w:val="24"/>
                <w:lang w:val="kk-KZ"/>
              </w:rPr>
              <w:t xml:space="preserve"> қатысу мүмкіндігінің орнына, әрбір жеңімпаз/алушы жеке немесе дене жарақатының, мүліктің зақымдануы немесе оның оқиғаға қатысуына байланысты </w:t>
            </w:r>
            <w:r w:rsidRPr="0026597A">
              <w:rPr>
                <w:rFonts w:ascii="Times New Roman" w:hAnsi="Times New Roman" w:cs="Times New Roman"/>
                <w:sz w:val="24"/>
                <w:szCs w:val="24"/>
                <w:lang w:val="kk-KZ"/>
              </w:rPr>
              <w:t xml:space="preserve">алдын ала </w:t>
            </w:r>
            <w:r w:rsidR="00AA66F8" w:rsidRPr="0026597A">
              <w:rPr>
                <w:rFonts w:ascii="Times New Roman" w:hAnsi="Times New Roman" w:cs="Times New Roman"/>
                <w:sz w:val="24"/>
                <w:szCs w:val="24"/>
                <w:lang w:val="kk-KZ"/>
              </w:rPr>
              <w:t>болжанған немесе бол</w:t>
            </w:r>
            <w:r w:rsidRPr="0026597A">
              <w:rPr>
                <w:rFonts w:ascii="Times New Roman" w:hAnsi="Times New Roman" w:cs="Times New Roman"/>
                <w:sz w:val="24"/>
                <w:szCs w:val="24"/>
                <w:lang w:val="kk-KZ"/>
              </w:rPr>
              <w:t>ж</w:t>
            </w:r>
            <w:r w:rsidR="00AA66F8" w:rsidRPr="0026597A">
              <w:rPr>
                <w:rFonts w:ascii="Times New Roman" w:hAnsi="Times New Roman" w:cs="Times New Roman"/>
                <w:sz w:val="24"/>
                <w:szCs w:val="24"/>
                <w:lang w:val="kk-KZ"/>
              </w:rPr>
              <w:t>а</w:t>
            </w:r>
            <w:r w:rsidRPr="0026597A">
              <w:rPr>
                <w:rFonts w:ascii="Times New Roman" w:hAnsi="Times New Roman" w:cs="Times New Roman"/>
                <w:sz w:val="24"/>
                <w:szCs w:val="24"/>
                <w:lang w:val="kk-KZ"/>
              </w:rPr>
              <w:t>нбаған</w:t>
            </w:r>
            <w:r w:rsidR="00AA66F8" w:rsidRPr="0026597A">
              <w:rPr>
                <w:rFonts w:ascii="Times New Roman" w:hAnsi="Times New Roman" w:cs="Times New Roman"/>
                <w:sz w:val="24"/>
                <w:szCs w:val="24"/>
                <w:lang w:val="kk-KZ"/>
              </w:rPr>
              <w:t xml:space="preserve"> салдары нәтижесінде туындауы мүмкін кез келген шағымдарға, талаптарға, шығындарға, әрекеттерге немесе </w:t>
            </w:r>
            <w:r w:rsidRPr="0026597A">
              <w:rPr>
                <w:rFonts w:ascii="Times New Roman" w:hAnsi="Times New Roman" w:cs="Times New Roman"/>
                <w:sz w:val="24"/>
                <w:szCs w:val="24"/>
                <w:lang w:val="kk-KZ"/>
              </w:rPr>
              <w:t>кез келген түрдегі талап-арыздар үшін негіздерге</w:t>
            </w:r>
            <w:r w:rsidR="00AA66F8" w:rsidRPr="0026597A">
              <w:rPr>
                <w:rFonts w:ascii="Times New Roman" w:hAnsi="Times New Roman" w:cs="Times New Roman"/>
                <w:sz w:val="24"/>
                <w:szCs w:val="24"/>
                <w:lang w:val="kk-KZ"/>
              </w:rPr>
              <w:t xml:space="preserve"> (бұдан әрі бірге – «Шағымдар») қатысты жауапкершіліктен босатады және </w:t>
            </w:r>
            <w:r w:rsidRPr="0026597A">
              <w:rPr>
                <w:rFonts w:ascii="Times New Roman" w:hAnsi="Times New Roman" w:cs="Times New Roman"/>
                <w:sz w:val="24"/>
                <w:szCs w:val="24"/>
                <w:lang w:val="kk-KZ"/>
              </w:rPr>
              <w:t xml:space="preserve">біржола босатады, сондай-ақ Visa Тараптарына залалды өтеуге міндеттенеді. </w:t>
            </w:r>
            <w:r w:rsidR="00AA66F8" w:rsidRPr="0026597A">
              <w:rPr>
                <w:rFonts w:ascii="Times New Roman" w:hAnsi="Times New Roman" w:cs="Times New Roman"/>
                <w:sz w:val="24"/>
                <w:szCs w:val="24"/>
                <w:lang w:val="kk-KZ"/>
              </w:rPr>
              <w:t xml:space="preserve">Жеңімпаз/алушы </w:t>
            </w:r>
            <w:r w:rsidR="0026597A" w:rsidRPr="0026597A">
              <w:rPr>
                <w:rFonts w:ascii="Times New Roman" w:hAnsi="Times New Roman" w:cs="Times New Roman"/>
                <w:sz w:val="24"/>
                <w:szCs w:val="24"/>
                <w:lang w:val="kk-KZ"/>
              </w:rPr>
              <w:t>сондай-ақ</w:t>
            </w:r>
            <w:r w:rsidR="00AA66F8" w:rsidRPr="0026597A">
              <w:rPr>
                <w:rFonts w:ascii="Times New Roman" w:hAnsi="Times New Roman" w:cs="Times New Roman"/>
                <w:sz w:val="24"/>
                <w:szCs w:val="24"/>
                <w:lang w:val="kk-KZ"/>
              </w:rPr>
              <w:t xml:space="preserve"> немқұрайлылық немесе басқа жағдайларға байланысты туындағанына қарамастан, оның акцияға қатысуынан немесе оған байланысты болатын кез келген залал бойынша Visa Тараптарының </w:t>
            </w:r>
            <w:r w:rsidR="00AA66F8" w:rsidRPr="0026597A">
              <w:rPr>
                <w:rFonts w:ascii="Times New Roman" w:hAnsi="Times New Roman" w:cs="Times New Roman"/>
                <w:sz w:val="24"/>
                <w:szCs w:val="24"/>
                <w:lang w:val="kk-KZ"/>
              </w:rPr>
              <w:lastRenderedPageBreak/>
              <w:t>ешқайсысына қарсы ешқандай шағым жасамауға немесе сот ісін қозғамауға келіседі.</w:t>
            </w:r>
          </w:p>
          <w:p w14:paraId="2F53F7CD" w14:textId="460451CA" w:rsidR="00AA66F8" w:rsidRPr="0026597A" w:rsidRDefault="00AA66F8" w:rsidP="00CD5D50">
            <w:pPr>
              <w:pStyle w:val="aa"/>
              <w:tabs>
                <w:tab w:val="left" w:pos="0"/>
              </w:tabs>
              <w:ind w:left="0"/>
              <w:jc w:val="both"/>
              <w:rPr>
                <w:rFonts w:ascii="Times New Roman" w:hAnsi="Times New Roman" w:cs="Times New Roman"/>
                <w:sz w:val="24"/>
                <w:szCs w:val="24"/>
                <w:lang w:val="kk-KZ"/>
              </w:rPr>
            </w:pPr>
          </w:p>
        </w:tc>
        <w:tc>
          <w:tcPr>
            <w:tcW w:w="4927" w:type="dxa"/>
          </w:tcPr>
          <w:p w14:paraId="3ECFE9FB" w14:textId="77777777" w:rsidR="00323632" w:rsidRPr="0026597A" w:rsidRDefault="00323632"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lastRenderedPageBreak/>
              <w:t>Все споры, возникшие в рамках проведения настоящей Акции, Организатор и Участники должны разрешать путем переговоров. В случае если урегулировать ситуацию не представляется возможным, спор будет рассматриваться по месту нахождения Организатора (договорная подсудность). Участники выражают согласие на договорную подсудность путем принятия участия Акции.</w:t>
            </w:r>
          </w:p>
          <w:p w14:paraId="2C53C35D" w14:textId="28AF87DC" w:rsidR="00EB38F7" w:rsidRPr="0026597A" w:rsidRDefault="00EB38F7" w:rsidP="00DA2875">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Visa Cash </w:t>
            </w:r>
            <w:proofErr w:type="spellStart"/>
            <w:r w:rsidRPr="0026597A">
              <w:rPr>
                <w:rFonts w:ascii="Times New Roman" w:hAnsi="Times New Roman" w:cs="Times New Roman"/>
                <w:sz w:val="24"/>
                <w:szCs w:val="24"/>
              </w:rPr>
              <w:t>App</w:t>
            </w:r>
            <w:proofErr w:type="spellEnd"/>
            <w:r w:rsidRPr="0026597A">
              <w:rPr>
                <w:rFonts w:ascii="Times New Roman" w:hAnsi="Times New Roman" w:cs="Times New Roman"/>
                <w:sz w:val="24"/>
                <w:szCs w:val="24"/>
              </w:rPr>
              <w:t xml:space="preserve"> Racing </w:t>
            </w:r>
            <w:proofErr w:type="spellStart"/>
            <w:r w:rsidRPr="0026597A">
              <w:rPr>
                <w:rFonts w:ascii="Times New Roman" w:hAnsi="Times New Roman" w:cs="Times New Roman"/>
                <w:sz w:val="24"/>
                <w:szCs w:val="24"/>
              </w:rPr>
              <w:t>Bulls</w:t>
            </w:r>
            <w:proofErr w:type="spellEnd"/>
            <w:r w:rsidRPr="0026597A">
              <w:rPr>
                <w:rFonts w:ascii="Times New Roman" w:hAnsi="Times New Roman" w:cs="Times New Roman"/>
                <w:sz w:val="24"/>
                <w:szCs w:val="24"/>
              </w:rPr>
              <w:t xml:space="preserve"> (“Команда”), Visa Inc., Visa U.S.A. Inc., Visa International Service Association, Visa Canada Corporation, Visa Worldwide </w:t>
            </w:r>
            <w:proofErr w:type="spellStart"/>
            <w:r w:rsidRPr="0026597A">
              <w:rPr>
                <w:rFonts w:ascii="Times New Roman" w:hAnsi="Times New Roman" w:cs="Times New Roman"/>
                <w:sz w:val="24"/>
                <w:szCs w:val="24"/>
              </w:rPr>
              <w:t>Pte</w:t>
            </w:r>
            <w:proofErr w:type="spellEnd"/>
            <w:r w:rsidRPr="0026597A">
              <w:rPr>
                <w:rFonts w:ascii="Times New Roman" w:hAnsi="Times New Roman" w:cs="Times New Roman"/>
                <w:sz w:val="24"/>
                <w:szCs w:val="24"/>
              </w:rPr>
              <w:t xml:space="preserve">. Ltd., Visa Europe Ltd., Visa Europe Services Inc., Visa Do </w:t>
            </w:r>
            <w:proofErr w:type="spellStart"/>
            <w:r w:rsidRPr="0026597A">
              <w:rPr>
                <w:rFonts w:ascii="Times New Roman" w:hAnsi="Times New Roman" w:cs="Times New Roman"/>
                <w:sz w:val="24"/>
                <w:szCs w:val="24"/>
              </w:rPr>
              <w:t>Brasil</w:t>
            </w:r>
            <w:proofErr w:type="spellEnd"/>
            <w:r w:rsidRPr="0026597A">
              <w:rPr>
                <w:rFonts w:ascii="Times New Roman" w:hAnsi="Times New Roman" w:cs="Times New Roman"/>
                <w:sz w:val="24"/>
                <w:szCs w:val="24"/>
              </w:rPr>
              <w:t xml:space="preserve"> </w:t>
            </w:r>
            <w:proofErr w:type="spellStart"/>
            <w:r w:rsidRPr="0026597A">
              <w:rPr>
                <w:rFonts w:ascii="Times New Roman" w:hAnsi="Times New Roman" w:cs="Times New Roman"/>
                <w:sz w:val="24"/>
                <w:szCs w:val="24"/>
              </w:rPr>
              <w:t>Empreendimentos</w:t>
            </w:r>
            <w:proofErr w:type="spellEnd"/>
            <w:r w:rsidRPr="0026597A">
              <w:rPr>
                <w:rFonts w:ascii="Times New Roman" w:hAnsi="Times New Roman" w:cs="Times New Roman"/>
                <w:sz w:val="24"/>
                <w:szCs w:val="24"/>
              </w:rPr>
              <w:t xml:space="preserve"> LTDA, Visa International </w:t>
            </w:r>
            <w:proofErr w:type="spellStart"/>
            <w:r w:rsidRPr="0026597A">
              <w:rPr>
                <w:rFonts w:ascii="Times New Roman" w:hAnsi="Times New Roman" w:cs="Times New Roman"/>
                <w:sz w:val="24"/>
                <w:szCs w:val="24"/>
              </w:rPr>
              <w:t>Servicios</w:t>
            </w:r>
            <w:proofErr w:type="spellEnd"/>
            <w:r w:rsidRPr="0026597A">
              <w:rPr>
                <w:rFonts w:ascii="Times New Roman" w:hAnsi="Times New Roman" w:cs="Times New Roman"/>
                <w:sz w:val="24"/>
                <w:szCs w:val="24"/>
              </w:rPr>
              <w:t xml:space="preserve"> </w:t>
            </w:r>
            <w:proofErr w:type="spellStart"/>
            <w:r w:rsidRPr="0026597A">
              <w:rPr>
                <w:rFonts w:ascii="Times New Roman" w:hAnsi="Times New Roman" w:cs="Times New Roman"/>
                <w:sz w:val="24"/>
                <w:szCs w:val="24"/>
              </w:rPr>
              <w:t>de</w:t>
            </w:r>
            <w:proofErr w:type="spellEnd"/>
            <w:r w:rsidRPr="0026597A">
              <w:rPr>
                <w:rFonts w:ascii="Times New Roman" w:hAnsi="Times New Roman" w:cs="Times New Roman"/>
                <w:sz w:val="24"/>
                <w:szCs w:val="24"/>
              </w:rPr>
              <w:t xml:space="preserve"> </w:t>
            </w:r>
            <w:proofErr w:type="spellStart"/>
            <w:r w:rsidRPr="0026597A">
              <w:rPr>
                <w:rFonts w:ascii="Times New Roman" w:hAnsi="Times New Roman" w:cs="Times New Roman"/>
                <w:sz w:val="24"/>
                <w:szCs w:val="24"/>
              </w:rPr>
              <w:t>Pago</w:t>
            </w:r>
            <w:proofErr w:type="spellEnd"/>
            <w:r w:rsidRPr="0026597A">
              <w:rPr>
                <w:rFonts w:ascii="Times New Roman" w:hAnsi="Times New Roman" w:cs="Times New Roman"/>
                <w:sz w:val="24"/>
                <w:szCs w:val="24"/>
              </w:rPr>
              <w:t xml:space="preserve"> </w:t>
            </w:r>
            <w:proofErr w:type="spellStart"/>
            <w:r w:rsidRPr="0026597A">
              <w:rPr>
                <w:rFonts w:ascii="Times New Roman" w:hAnsi="Times New Roman" w:cs="Times New Roman"/>
                <w:sz w:val="24"/>
                <w:szCs w:val="24"/>
              </w:rPr>
              <w:t>España</w:t>
            </w:r>
            <w:proofErr w:type="spellEnd"/>
            <w:r w:rsidRPr="0026597A">
              <w:rPr>
                <w:rFonts w:ascii="Times New Roman" w:hAnsi="Times New Roman" w:cs="Times New Roman"/>
                <w:sz w:val="24"/>
                <w:szCs w:val="24"/>
              </w:rPr>
              <w:t xml:space="preserve">, S.R.L.U., а также любые организации, находящиеся под их контролем, контролирующие их или находящиеся с ними под общим контролем, их правопреемники, лица, ставшие правопреемниками в результате передачи прав, и/или их назначенные представители, а также каждое из их клиентских финансовых учреждений и торговых предприятий, их материнские компании, дочерние организации, аффилированные лица, представители, агенты, назначенные лица, рекламные и маркетинговые агентства, а также сотрудники, персонал и представители всех вышеперечисленных лиц (совместно именуемые «Visa»), Block, Inc., MKTG, Inc., Visa Cash </w:t>
            </w:r>
            <w:proofErr w:type="spellStart"/>
            <w:r w:rsidRPr="0026597A">
              <w:rPr>
                <w:rFonts w:ascii="Times New Roman" w:hAnsi="Times New Roman" w:cs="Times New Roman"/>
                <w:sz w:val="24"/>
                <w:szCs w:val="24"/>
              </w:rPr>
              <w:t>App</w:t>
            </w:r>
            <w:proofErr w:type="spellEnd"/>
            <w:r w:rsidRPr="0026597A">
              <w:rPr>
                <w:rFonts w:ascii="Times New Roman" w:hAnsi="Times New Roman" w:cs="Times New Roman"/>
                <w:sz w:val="24"/>
                <w:szCs w:val="24"/>
              </w:rPr>
              <w:t xml:space="preserve"> Racing </w:t>
            </w:r>
            <w:proofErr w:type="spellStart"/>
            <w:r w:rsidRPr="0026597A">
              <w:rPr>
                <w:rFonts w:ascii="Times New Roman" w:hAnsi="Times New Roman" w:cs="Times New Roman"/>
                <w:sz w:val="24"/>
                <w:szCs w:val="24"/>
              </w:rPr>
              <w:t>Bulls</w:t>
            </w:r>
            <w:proofErr w:type="spellEnd"/>
            <w:r w:rsidRPr="0026597A">
              <w:rPr>
                <w:rFonts w:ascii="Times New Roman" w:hAnsi="Times New Roman" w:cs="Times New Roman"/>
                <w:sz w:val="24"/>
                <w:szCs w:val="24"/>
              </w:rPr>
              <w:t xml:space="preserve"> («Команда») и любые организации, находящиеся под их контролем, контролирующие их или находящиеся с ними под общим контролем, их правопреемники, лица, ставшие правопреемниками в результате передачи прав, их материнские компании, дочерние организации, аффилированные лица, представители, агенты, назначенные лица, а также сотрудники, персонал и представители всех вышеперечисленных лиц (каждая из них именуется «Стороной Visa», а совместно – «Стороны Visa»), а также любые другие коммерческие спонсоры Команды и Формулы-1 не несут ответственности за проведение данной акции. Команда не несет ответственности за какие-либо обязательства, возникающие в связи с данной акцией, включая выполнение обязательств по предоставлению призов. Приз должен быть </w:t>
            </w:r>
            <w:r w:rsidRPr="0026597A">
              <w:rPr>
                <w:rFonts w:ascii="Times New Roman" w:hAnsi="Times New Roman" w:cs="Times New Roman"/>
                <w:sz w:val="24"/>
                <w:szCs w:val="24"/>
              </w:rPr>
              <w:lastRenderedPageBreak/>
              <w:t>принят в том виде, в котором он присуждается, и подлежит всем применимым условиям и положениям, включая прохождение необходимых проверок на соответствие санкционным требованиям. Приняв приз, обладатель считается согласившимся со всеми применимыми условиями и положениями, включая требования для участия и соблюдения протоколов COVID-19. Приз не подлежит обсуждению, а победители/получатели не имеют права перепродавать или передавать приз каким-либо образом без предварительного одобрения. В случае недоступности приза организатор оставляет за собой право заменить его на аналогичный или более ценный. Любая замена производится по усмотрению организатора. Если победитель не принимает замену, он утрачивает право на приз. В пределах, допустимых законом, Стороны Visa, другие спонсоры Команды и их аффилированные компании и агенты не несут ответственности за: (i) любые переносы, отмены или значительные изменения в проведении акции, связанные с бразильским этапом; (</w:t>
            </w:r>
            <w:proofErr w:type="spellStart"/>
            <w:r w:rsidRPr="0026597A">
              <w:rPr>
                <w:rFonts w:ascii="Times New Roman" w:hAnsi="Times New Roman" w:cs="Times New Roman"/>
                <w:sz w:val="24"/>
                <w:szCs w:val="24"/>
              </w:rPr>
              <w:t>ii</w:t>
            </w:r>
            <w:proofErr w:type="spellEnd"/>
            <w:r w:rsidRPr="0026597A">
              <w:rPr>
                <w:rFonts w:ascii="Times New Roman" w:hAnsi="Times New Roman" w:cs="Times New Roman"/>
                <w:sz w:val="24"/>
                <w:szCs w:val="24"/>
              </w:rPr>
              <w:t>) любые действия или упущения победителя или его гостя, в результате которых победитель или его гость не могут воспользоваться призом или его элементами. Участвуя в акции, вы понимаете и соглашаетесь с тем, что вам не предоставляются никакие права (включая права на рекламу, маркетинг или спонсорство) в отношении Команды (или любых связанных с ними гонок, команд или гонщиков), и вы обязуетесь не проводить связанные с ними маркетинговые кампании, рекламные акции или другие мероприятия.</w:t>
            </w:r>
          </w:p>
          <w:p w14:paraId="4726C0A8" w14:textId="61C20D5E" w:rsidR="00EB38F7" w:rsidRPr="0026597A" w:rsidRDefault="00EB38F7" w:rsidP="00CD5D50">
            <w:pPr>
              <w:pStyle w:val="aa"/>
              <w:numPr>
                <w:ilvl w:val="0"/>
                <w:numId w:val="30"/>
              </w:numPr>
              <w:tabs>
                <w:tab w:val="left" w:pos="360"/>
              </w:tabs>
              <w:ind w:left="58" w:firstLine="0"/>
              <w:jc w:val="both"/>
              <w:rPr>
                <w:rFonts w:ascii="Times New Roman" w:hAnsi="Times New Roman" w:cs="Times New Roman"/>
                <w:sz w:val="24"/>
                <w:szCs w:val="24"/>
              </w:rPr>
            </w:pPr>
            <w:r w:rsidRPr="0026597A">
              <w:rPr>
                <w:rFonts w:ascii="Times New Roman" w:hAnsi="Times New Roman" w:cs="Times New Roman"/>
                <w:sz w:val="24"/>
                <w:szCs w:val="24"/>
              </w:rPr>
              <w:t xml:space="preserve">В обмен на возможность участвовать в акции каждый победитель/получатель настоящим освобождает и навсегда освобождает от ответственности, а также обязуется возместить ущерб Сторонам Visa в связи с любыми претензиями, требованиями, расходами, действиями или основаниями для исков любого рода (совместно именуемыми «Претензии»), которые возникают или могут возникнуть в результате личного или телесного повреждения, ущерба имуществу или их последствий, предвидимых или нет, связанных с его/ее участием в акции. </w:t>
            </w:r>
            <w:r w:rsidRPr="0026597A">
              <w:rPr>
                <w:rFonts w:ascii="Times New Roman" w:hAnsi="Times New Roman" w:cs="Times New Roman"/>
                <w:sz w:val="24"/>
                <w:szCs w:val="24"/>
              </w:rPr>
              <w:lastRenderedPageBreak/>
              <w:t>Победитель/получатель также обязуется не предъявлять никаких претензий и не инициировать судебные разбирательства против любой из Сторон Visa в связи с любым требованием о возмещении ущерба, возникшего или связанного с его/ее участием в акции, независимо от того, было ли это вызвано халатностью или иными обстоятельствами.</w:t>
            </w:r>
          </w:p>
        </w:tc>
      </w:tr>
    </w:tbl>
    <w:p w14:paraId="00BADBF0" w14:textId="77777777" w:rsidR="00CC44C3" w:rsidRPr="00B3199E" w:rsidRDefault="00CC44C3" w:rsidP="00B3199E">
      <w:pPr>
        <w:spacing w:after="0" w:line="240" w:lineRule="auto"/>
      </w:pP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365FB6" w14:paraId="20387513" w14:textId="77777777" w:rsidTr="00365FB6">
        <w:trPr>
          <w:tblCellSpacing w:w="15" w:type="dxa"/>
        </w:trPr>
        <w:tc>
          <w:tcPr>
            <w:tcW w:w="0" w:type="auto"/>
            <w:shd w:val="clear" w:color="auto" w:fill="auto"/>
            <w:vAlign w:val="center"/>
            <w:hideMark/>
          </w:tcPr>
          <w:p w14:paraId="0E319BF3" w14:textId="51A379F3" w:rsidR="00365FB6" w:rsidRPr="00B3199E" w:rsidRDefault="00365FB6" w:rsidP="00B3199E"/>
        </w:tc>
      </w:tr>
      <w:tr w:rsidR="00365FB6" w14:paraId="05AC936D" w14:textId="77777777" w:rsidTr="00365FB6">
        <w:trPr>
          <w:tblCellSpacing w:w="15" w:type="dxa"/>
        </w:trPr>
        <w:tc>
          <w:tcPr>
            <w:tcW w:w="0" w:type="auto"/>
            <w:shd w:val="clear" w:color="auto" w:fill="auto"/>
            <w:vAlign w:val="center"/>
            <w:hideMark/>
          </w:tcPr>
          <w:p w14:paraId="30F016EF" w14:textId="078A3320" w:rsidR="00365FB6" w:rsidRPr="00B3199E" w:rsidRDefault="00365FB6" w:rsidP="00B3199E"/>
        </w:tc>
      </w:tr>
    </w:tbl>
    <w:p w14:paraId="27974A4C" w14:textId="573E5693" w:rsidR="007832BF" w:rsidRPr="00B3199E" w:rsidRDefault="007832BF" w:rsidP="00B3199E">
      <w:pPr>
        <w:spacing w:after="0" w:line="240" w:lineRule="auto"/>
      </w:pPr>
    </w:p>
    <w:sectPr w:rsidR="007832BF" w:rsidRPr="00B3199E" w:rsidSect="008942B0">
      <w:footerReference w:type="default" r:id="rId15"/>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C9A0" w14:textId="77777777" w:rsidR="006612B2" w:rsidRDefault="006612B2" w:rsidP="009618C0">
      <w:pPr>
        <w:spacing w:after="0" w:line="240" w:lineRule="auto"/>
      </w:pPr>
      <w:r>
        <w:separator/>
      </w:r>
    </w:p>
  </w:endnote>
  <w:endnote w:type="continuationSeparator" w:id="0">
    <w:p w14:paraId="57EBDC97" w14:textId="77777777" w:rsidR="006612B2" w:rsidRDefault="006612B2" w:rsidP="0096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94238"/>
      <w:docPartObj>
        <w:docPartGallery w:val="Page Numbers (Bottom of Page)"/>
        <w:docPartUnique/>
      </w:docPartObj>
    </w:sdtPr>
    <w:sdtEndPr/>
    <w:sdtContent>
      <w:p w14:paraId="571FEED5" w14:textId="2EBD29BB" w:rsidR="009618C0" w:rsidRDefault="009618C0">
        <w:pPr>
          <w:pStyle w:val="af2"/>
          <w:jc w:val="right"/>
        </w:pPr>
        <w:r>
          <w:fldChar w:fldCharType="begin"/>
        </w:r>
        <w:r>
          <w:instrText>PAGE   \* MERGEFORMAT</w:instrText>
        </w:r>
        <w:r>
          <w:fldChar w:fldCharType="separate"/>
        </w:r>
        <w:r w:rsidR="0026597A">
          <w:rPr>
            <w:noProof/>
          </w:rPr>
          <w:t>1</w:t>
        </w:r>
        <w:r>
          <w:fldChar w:fldCharType="end"/>
        </w:r>
      </w:p>
    </w:sdtContent>
  </w:sdt>
  <w:p w14:paraId="26D7E759" w14:textId="77777777" w:rsidR="009618C0" w:rsidRDefault="009618C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AA24" w14:textId="77777777" w:rsidR="006612B2" w:rsidRDefault="006612B2" w:rsidP="009618C0">
      <w:pPr>
        <w:spacing w:after="0" w:line="240" w:lineRule="auto"/>
      </w:pPr>
      <w:r>
        <w:separator/>
      </w:r>
    </w:p>
  </w:footnote>
  <w:footnote w:type="continuationSeparator" w:id="0">
    <w:p w14:paraId="0D953DED" w14:textId="77777777" w:rsidR="006612B2" w:rsidRDefault="006612B2" w:rsidP="00961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E7E"/>
    <w:multiLevelType w:val="hybridMultilevel"/>
    <w:tmpl w:val="74AC5BA8"/>
    <w:lvl w:ilvl="0" w:tplc="FFFFFFFF">
      <w:start w:val="1"/>
      <w:numFmt w:val="decimal"/>
      <w:lvlText w:val="%1."/>
      <w:lvlJc w:val="left"/>
      <w:pPr>
        <w:ind w:left="750" w:hanging="39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C6D75"/>
    <w:multiLevelType w:val="hybridMultilevel"/>
    <w:tmpl w:val="E7B47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D5089"/>
    <w:multiLevelType w:val="hybridMultilevel"/>
    <w:tmpl w:val="7CE87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C25A2B"/>
    <w:multiLevelType w:val="hybridMultilevel"/>
    <w:tmpl w:val="4B50C756"/>
    <w:lvl w:ilvl="0" w:tplc="A5B83404">
      <w:start w:val="1"/>
      <w:numFmt w:val="decimal"/>
      <w:lvlText w:val="%1."/>
      <w:lvlJc w:val="left"/>
      <w:pPr>
        <w:ind w:left="750" w:hanging="39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D50CCF"/>
    <w:multiLevelType w:val="hybridMultilevel"/>
    <w:tmpl w:val="44164EB0"/>
    <w:lvl w:ilvl="0" w:tplc="25ACC482">
      <w:start w:val="1"/>
      <w:numFmt w:val="decimal"/>
      <w:lvlText w:val="%1."/>
      <w:lvlJc w:val="left"/>
      <w:pPr>
        <w:ind w:left="418" w:hanging="360"/>
      </w:pPr>
      <w:rPr>
        <w:rFonts w:hint="default"/>
        <w:b w:val="0"/>
        <w:bCs w:val="0"/>
      </w:rPr>
    </w:lvl>
    <w:lvl w:ilvl="1" w:tplc="20000019" w:tentative="1">
      <w:start w:val="1"/>
      <w:numFmt w:val="lowerLetter"/>
      <w:lvlText w:val="%2."/>
      <w:lvlJc w:val="left"/>
      <w:pPr>
        <w:ind w:left="1138" w:hanging="360"/>
      </w:pPr>
    </w:lvl>
    <w:lvl w:ilvl="2" w:tplc="2000001B" w:tentative="1">
      <w:start w:val="1"/>
      <w:numFmt w:val="lowerRoman"/>
      <w:lvlText w:val="%3."/>
      <w:lvlJc w:val="right"/>
      <w:pPr>
        <w:ind w:left="1858" w:hanging="180"/>
      </w:pPr>
    </w:lvl>
    <w:lvl w:ilvl="3" w:tplc="2000000F" w:tentative="1">
      <w:start w:val="1"/>
      <w:numFmt w:val="decimal"/>
      <w:lvlText w:val="%4."/>
      <w:lvlJc w:val="left"/>
      <w:pPr>
        <w:ind w:left="2578" w:hanging="360"/>
      </w:pPr>
    </w:lvl>
    <w:lvl w:ilvl="4" w:tplc="20000019" w:tentative="1">
      <w:start w:val="1"/>
      <w:numFmt w:val="lowerLetter"/>
      <w:lvlText w:val="%5."/>
      <w:lvlJc w:val="left"/>
      <w:pPr>
        <w:ind w:left="3298" w:hanging="360"/>
      </w:pPr>
    </w:lvl>
    <w:lvl w:ilvl="5" w:tplc="2000001B" w:tentative="1">
      <w:start w:val="1"/>
      <w:numFmt w:val="lowerRoman"/>
      <w:lvlText w:val="%6."/>
      <w:lvlJc w:val="right"/>
      <w:pPr>
        <w:ind w:left="4018" w:hanging="180"/>
      </w:pPr>
    </w:lvl>
    <w:lvl w:ilvl="6" w:tplc="2000000F" w:tentative="1">
      <w:start w:val="1"/>
      <w:numFmt w:val="decimal"/>
      <w:lvlText w:val="%7."/>
      <w:lvlJc w:val="left"/>
      <w:pPr>
        <w:ind w:left="4738" w:hanging="360"/>
      </w:pPr>
    </w:lvl>
    <w:lvl w:ilvl="7" w:tplc="20000019" w:tentative="1">
      <w:start w:val="1"/>
      <w:numFmt w:val="lowerLetter"/>
      <w:lvlText w:val="%8."/>
      <w:lvlJc w:val="left"/>
      <w:pPr>
        <w:ind w:left="5458" w:hanging="360"/>
      </w:pPr>
    </w:lvl>
    <w:lvl w:ilvl="8" w:tplc="2000001B" w:tentative="1">
      <w:start w:val="1"/>
      <w:numFmt w:val="lowerRoman"/>
      <w:lvlText w:val="%9."/>
      <w:lvlJc w:val="right"/>
      <w:pPr>
        <w:ind w:left="6178" w:hanging="180"/>
      </w:pPr>
    </w:lvl>
  </w:abstractNum>
  <w:abstractNum w:abstractNumId="5" w15:restartNumberingAfterBreak="0">
    <w:nsid w:val="1AA8542C"/>
    <w:multiLevelType w:val="multilevel"/>
    <w:tmpl w:val="4B50C756"/>
    <w:styleLink w:val="1"/>
    <w:lvl w:ilvl="0">
      <w:start w:val="1"/>
      <w:numFmt w:val="decimal"/>
      <w:lvlText w:val="%1."/>
      <w:lvlJc w:val="left"/>
      <w:pPr>
        <w:ind w:left="750" w:hanging="39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EF41A9"/>
    <w:multiLevelType w:val="hybridMultilevel"/>
    <w:tmpl w:val="67FA6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6617E0"/>
    <w:multiLevelType w:val="hybridMultilevel"/>
    <w:tmpl w:val="E7B471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56ED3"/>
    <w:multiLevelType w:val="hybridMultilevel"/>
    <w:tmpl w:val="DF16C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E3B07"/>
    <w:multiLevelType w:val="hybridMultilevel"/>
    <w:tmpl w:val="59BCE7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667543"/>
    <w:multiLevelType w:val="hybridMultilevel"/>
    <w:tmpl w:val="A2ECA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7F2F14"/>
    <w:multiLevelType w:val="hybridMultilevel"/>
    <w:tmpl w:val="85B2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AD73CC"/>
    <w:multiLevelType w:val="hybridMultilevel"/>
    <w:tmpl w:val="E30A7CE4"/>
    <w:lvl w:ilvl="0" w:tplc="BEF07AB6">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D4A0C0F"/>
    <w:multiLevelType w:val="hybridMultilevel"/>
    <w:tmpl w:val="1A1E5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2C2005"/>
    <w:multiLevelType w:val="hybridMultilevel"/>
    <w:tmpl w:val="74AC5BA8"/>
    <w:lvl w:ilvl="0" w:tplc="9914439E">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466C2"/>
    <w:multiLevelType w:val="hybridMultilevel"/>
    <w:tmpl w:val="20A48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22401B"/>
    <w:multiLevelType w:val="multilevel"/>
    <w:tmpl w:val="7A64E554"/>
    <w:lvl w:ilvl="0">
      <w:start w:val="7"/>
      <w:numFmt w:val="decimal"/>
      <w:lvlText w:val="%1."/>
      <w:lvlJc w:val="left"/>
      <w:pPr>
        <w:ind w:left="360" w:hanging="360"/>
      </w:pPr>
      <w:rPr>
        <w:rFonts w:hint="default"/>
      </w:rPr>
    </w:lvl>
    <w:lvl w:ilvl="1">
      <w:start w:val="4"/>
      <w:numFmt w:val="decimal"/>
      <w:lvlText w:val="%1.%2."/>
      <w:lvlJc w:val="left"/>
      <w:pPr>
        <w:ind w:left="502"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901FBC"/>
    <w:multiLevelType w:val="hybridMultilevel"/>
    <w:tmpl w:val="5386AE8C"/>
    <w:lvl w:ilvl="0" w:tplc="041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E90452"/>
    <w:multiLevelType w:val="hybridMultilevel"/>
    <w:tmpl w:val="59BCE7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0E335A"/>
    <w:multiLevelType w:val="hybridMultilevel"/>
    <w:tmpl w:val="7CE87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CF396C"/>
    <w:multiLevelType w:val="hybridMultilevel"/>
    <w:tmpl w:val="59BCE7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37147C"/>
    <w:multiLevelType w:val="hybridMultilevel"/>
    <w:tmpl w:val="7CE87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1B1B30"/>
    <w:multiLevelType w:val="hybridMultilevel"/>
    <w:tmpl w:val="0A245EE4"/>
    <w:lvl w:ilvl="0" w:tplc="6F06D6D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6E1E8A"/>
    <w:multiLevelType w:val="hybridMultilevel"/>
    <w:tmpl w:val="F7E4A08C"/>
    <w:lvl w:ilvl="0" w:tplc="041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990E76"/>
    <w:multiLevelType w:val="multilevel"/>
    <w:tmpl w:val="E7FA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246D9"/>
    <w:multiLevelType w:val="hybridMultilevel"/>
    <w:tmpl w:val="59BCE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4E6F42"/>
    <w:multiLevelType w:val="hybridMultilevel"/>
    <w:tmpl w:val="74AC5BA8"/>
    <w:lvl w:ilvl="0" w:tplc="9914439E">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AA2BC1"/>
    <w:multiLevelType w:val="hybridMultilevel"/>
    <w:tmpl w:val="E7B471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BF7C38"/>
    <w:multiLevelType w:val="hybridMultilevel"/>
    <w:tmpl w:val="D5EC8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B27E6F"/>
    <w:multiLevelType w:val="hybridMultilevel"/>
    <w:tmpl w:val="4B485A4A"/>
    <w:lvl w:ilvl="0" w:tplc="84C88DB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875FD1"/>
    <w:multiLevelType w:val="hybridMultilevel"/>
    <w:tmpl w:val="5386AE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0462586">
    <w:abstractNumId w:val="11"/>
  </w:num>
  <w:num w:numId="2" w16cid:durableId="1779445733">
    <w:abstractNumId w:val="10"/>
  </w:num>
  <w:num w:numId="3" w16cid:durableId="1800564921">
    <w:abstractNumId w:val="13"/>
  </w:num>
  <w:num w:numId="4" w16cid:durableId="1713069341">
    <w:abstractNumId w:val="24"/>
  </w:num>
  <w:num w:numId="5" w16cid:durableId="247689168">
    <w:abstractNumId w:val="8"/>
  </w:num>
  <w:num w:numId="6" w16cid:durableId="1914125720">
    <w:abstractNumId w:val="22"/>
  </w:num>
  <w:num w:numId="7" w16cid:durableId="492600955">
    <w:abstractNumId w:val="3"/>
  </w:num>
  <w:num w:numId="8" w16cid:durableId="1201430970">
    <w:abstractNumId w:val="14"/>
  </w:num>
  <w:num w:numId="9" w16cid:durableId="1116755424">
    <w:abstractNumId w:val="23"/>
  </w:num>
  <w:num w:numId="10" w16cid:durableId="937100575">
    <w:abstractNumId w:val="17"/>
  </w:num>
  <w:num w:numId="11" w16cid:durableId="573977694">
    <w:abstractNumId w:val="16"/>
  </w:num>
  <w:num w:numId="12" w16cid:durableId="1839223441">
    <w:abstractNumId w:val="26"/>
  </w:num>
  <w:num w:numId="13" w16cid:durableId="1530333464">
    <w:abstractNumId w:val="25"/>
  </w:num>
  <w:num w:numId="14" w16cid:durableId="741297636">
    <w:abstractNumId w:val="18"/>
  </w:num>
  <w:num w:numId="15" w16cid:durableId="823399466">
    <w:abstractNumId w:val="9"/>
  </w:num>
  <w:num w:numId="16" w16cid:durableId="1598102963">
    <w:abstractNumId w:val="20"/>
  </w:num>
  <w:num w:numId="17" w16cid:durableId="1593780204">
    <w:abstractNumId w:val="19"/>
  </w:num>
  <w:num w:numId="18" w16cid:durableId="181818947">
    <w:abstractNumId w:val="28"/>
  </w:num>
  <w:num w:numId="19" w16cid:durableId="1599218228">
    <w:abstractNumId w:val="30"/>
  </w:num>
  <w:num w:numId="20" w16cid:durableId="1379017072">
    <w:abstractNumId w:val="21"/>
  </w:num>
  <w:num w:numId="21" w16cid:durableId="659776807">
    <w:abstractNumId w:val="1"/>
  </w:num>
  <w:num w:numId="22" w16cid:durableId="142476236">
    <w:abstractNumId w:val="29"/>
  </w:num>
  <w:num w:numId="23" w16cid:durableId="293485771">
    <w:abstractNumId w:val="27"/>
  </w:num>
  <w:num w:numId="24" w16cid:durableId="5985951">
    <w:abstractNumId w:val="7"/>
  </w:num>
  <w:num w:numId="25" w16cid:durableId="1589389853">
    <w:abstractNumId w:val="15"/>
  </w:num>
  <w:num w:numId="26" w16cid:durableId="847064490">
    <w:abstractNumId w:val="2"/>
  </w:num>
  <w:num w:numId="27" w16cid:durableId="57869078">
    <w:abstractNumId w:val="6"/>
  </w:num>
  <w:num w:numId="28" w16cid:durableId="1477651266">
    <w:abstractNumId w:val="0"/>
  </w:num>
  <w:num w:numId="29" w16cid:durableId="1911041260">
    <w:abstractNumId w:val="12"/>
  </w:num>
  <w:num w:numId="30" w16cid:durableId="1511211656">
    <w:abstractNumId w:val="4"/>
  </w:num>
  <w:num w:numId="31" w16cid:durableId="1790932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32"/>
    <w:rsid w:val="000011C0"/>
    <w:rsid w:val="000113AE"/>
    <w:rsid w:val="000318F8"/>
    <w:rsid w:val="00044090"/>
    <w:rsid w:val="000474ED"/>
    <w:rsid w:val="000475D1"/>
    <w:rsid w:val="0005126D"/>
    <w:rsid w:val="0005315C"/>
    <w:rsid w:val="00060ED5"/>
    <w:rsid w:val="00060F53"/>
    <w:rsid w:val="0007533B"/>
    <w:rsid w:val="00085A11"/>
    <w:rsid w:val="00091ED0"/>
    <w:rsid w:val="000928B4"/>
    <w:rsid w:val="00092DB7"/>
    <w:rsid w:val="00096A5F"/>
    <w:rsid w:val="000978DD"/>
    <w:rsid w:val="000A31F4"/>
    <w:rsid w:val="000A3291"/>
    <w:rsid w:val="000B2B86"/>
    <w:rsid w:val="000B4446"/>
    <w:rsid w:val="000C02CE"/>
    <w:rsid w:val="000C04BF"/>
    <w:rsid w:val="000C4B39"/>
    <w:rsid w:val="000D0464"/>
    <w:rsid w:val="000D13C2"/>
    <w:rsid w:val="000E0094"/>
    <w:rsid w:val="000E266C"/>
    <w:rsid w:val="000E4161"/>
    <w:rsid w:val="000E5FA8"/>
    <w:rsid w:val="00102F94"/>
    <w:rsid w:val="00123D8E"/>
    <w:rsid w:val="0012572A"/>
    <w:rsid w:val="00132BF2"/>
    <w:rsid w:val="00136E68"/>
    <w:rsid w:val="0014187A"/>
    <w:rsid w:val="00163103"/>
    <w:rsid w:val="00165639"/>
    <w:rsid w:val="00167742"/>
    <w:rsid w:val="0016779A"/>
    <w:rsid w:val="00175D80"/>
    <w:rsid w:val="00176DE1"/>
    <w:rsid w:val="00176FB8"/>
    <w:rsid w:val="00183C77"/>
    <w:rsid w:val="00185067"/>
    <w:rsid w:val="00197914"/>
    <w:rsid w:val="001B56DE"/>
    <w:rsid w:val="001C7232"/>
    <w:rsid w:val="001D14C5"/>
    <w:rsid w:val="001D79C3"/>
    <w:rsid w:val="001E4E8E"/>
    <w:rsid w:val="001E5F7D"/>
    <w:rsid w:val="001F097E"/>
    <w:rsid w:val="001F1094"/>
    <w:rsid w:val="001F3882"/>
    <w:rsid w:val="00207342"/>
    <w:rsid w:val="00210707"/>
    <w:rsid w:val="00213415"/>
    <w:rsid w:val="00217CFB"/>
    <w:rsid w:val="00224B3B"/>
    <w:rsid w:val="00234B31"/>
    <w:rsid w:val="00254C23"/>
    <w:rsid w:val="00263C0C"/>
    <w:rsid w:val="0026597A"/>
    <w:rsid w:val="00274B83"/>
    <w:rsid w:val="00277F9A"/>
    <w:rsid w:val="00285D9C"/>
    <w:rsid w:val="0029261C"/>
    <w:rsid w:val="00294936"/>
    <w:rsid w:val="002952BE"/>
    <w:rsid w:val="00295B66"/>
    <w:rsid w:val="002A1A4E"/>
    <w:rsid w:val="002A3FA1"/>
    <w:rsid w:val="002A78A0"/>
    <w:rsid w:val="002B3380"/>
    <w:rsid w:val="002C6E61"/>
    <w:rsid w:val="002E2A20"/>
    <w:rsid w:val="002E3E12"/>
    <w:rsid w:val="002F369B"/>
    <w:rsid w:val="002F7D45"/>
    <w:rsid w:val="00306214"/>
    <w:rsid w:val="00323632"/>
    <w:rsid w:val="00325F81"/>
    <w:rsid w:val="00336458"/>
    <w:rsid w:val="00346358"/>
    <w:rsid w:val="003505A2"/>
    <w:rsid w:val="00357C4E"/>
    <w:rsid w:val="00362AA6"/>
    <w:rsid w:val="00365FB6"/>
    <w:rsid w:val="00374734"/>
    <w:rsid w:val="003775A3"/>
    <w:rsid w:val="00377E79"/>
    <w:rsid w:val="00383586"/>
    <w:rsid w:val="00385CDC"/>
    <w:rsid w:val="00390FEE"/>
    <w:rsid w:val="00393D2D"/>
    <w:rsid w:val="003A5F90"/>
    <w:rsid w:val="003B4F1E"/>
    <w:rsid w:val="003C4279"/>
    <w:rsid w:val="003C4294"/>
    <w:rsid w:val="003D07F5"/>
    <w:rsid w:val="003D4163"/>
    <w:rsid w:val="003E6DA2"/>
    <w:rsid w:val="003F7A65"/>
    <w:rsid w:val="004008A6"/>
    <w:rsid w:val="004052AB"/>
    <w:rsid w:val="00406AF9"/>
    <w:rsid w:val="00406DA2"/>
    <w:rsid w:val="00413447"/>
    <w:rsid w:val="00415AD1"/>
    <w:rsid w:val="004216D2"/>
    <w:rsid w:val="00422E11"/>
    <w:rsid w:val="00427052"/>
    <w:rsid w:val="00432E35"/>
    <w:rsid w:val="00445FF8"/>
    <w:rsid w:val="00475D87"/>
    <w:rsid w:val="00486E8B"/>
    <w:rsid w:val="004925AE"/>
    <w:rsid w:val="004A18C5"/>
    <w:rsid w:val="004A2AE2"/>
    <w:rsid w:val="004A3C98"/>
    <w:rsid w:val="004A791B"/>
    <w:rsid w:val="004C10C9"/>
    <w:rsid w:val="004C6FE5"/>
    <w:rsid w:val="004D6AC3"/>
    <w:rsid w:val="004E1894"/>
    <w:rsid w:val="004E7DA9"/>
    <w:rsid w:val="004F4B19"/>
    <w:rsid w:val="004F6BCB"/>
    <w:rsid w:val="004F7D1E"/>
    <w:rsid w:val="0050267F"/>
    <w:rsid w:val="00512C40"/>
    <w:rsid w:val="00520212"/>
    <w:rsid w:val="00522B4B"/>
    <w:rsid w:val="00537720"/>
    <w:rsid w:val="00537A48"/>
    <w:rsid w:val="00540241"/>
    <w:rsid w:val="005412EC"/>
    <w:rsid w:val="00554E2E"/>
    <w:rsid w:val="00555E6E"/>
    <w:rsid w:val="00562EB3"/>
    <w:rsid w:val="00562F48"/>
    <w:rsid w:val="0056501F"/>
    <w:rsid w:val="005663C1"/>
    <w:rsid w:val="0057150F"/>
    <w:rsid w:val="00592530"/>
    <w:rsid w:val="00592E70"/>
    <w:rsid w:val="005A655A"/>
    <w:rsid w:val="005C71E0"/>
    <w:rsid w:val="005D5671"/>
    <w:rsid w:val="005F51FE"/>
    <w:rsid w:val="005F5FDD"/>
    <w:rsid w:val="00600B67"/>
    <w:rsid w:val="00601146"/>
    <w:rsid w:val="006028D8"/>
    <w:rsid w:val="00615EE6"/>
    <w:rsid w:val="00620F5C"/>
    <w:rsid w:val="006324AB"/>
    <w:rsid w:val="006328CD"/>
    <w:rsid w:val="0063767F"/>
    <w:rsid w:val="006529BC"/>
    <w:rsid w:val="00655A11"/>
    <w:rsid w:val="006612B2"/>
    <w:rsid w:val="006641C1"/>
    <w:rsid w:val="006673C6"/>
    <w:rsid w:val="00690D51"/>
    <w:rsid w:val="00690D7E"/>
    <w:rsid w:val="00693983"/>
    <w:rsid w:val="0069424F"/>
    <w:rsid w:val="0069798D"/>
    <w:rsid w:val="00697E7C"/>
    <w:rsid w:val="006A4A52"/>
    <w:rsid w:val="006B53C6"/>
    <w:rsid w:val="006C17FB"/>
    <w:rsid w:val="006C4168"/>
    <w:rsid w:val="006C65C1"/>
    <w:rsid w:val="006C69C0"/>
    <w:rsid w:val="006C6A23"/>
    <w:rsid w:val="006C7DEF"/>
    <w:rsid w:val="006D16E4"/>
    <w:rsid w:val="006D2520"/>
    <w:rsid w:val="006D6F8D"/>
    <w:rsid w:val="006E7749"/>
    <w:rsid w:val="006E7A16"/>
    <w:rsid w:val="006F5F84"/>
    <w:rsid w:val="006F7CEE"/>
    <w:rsid w:val="007022B7"/>
    <w:rsid w:val="00703376"/>
    <w:rsid w:val="007339C8"/>
    <w:rsid w:val="00744B79"/>
    <w:rsid w:val="007523D1"/>
    <w:rsid w:val="00754545"/>
    <w:rsid w:val="007552F2"/>
    <w:rsid w:val="00764B07"/>
    <w:rsid w:val="007772A4"/>
    <w:rsid w:val="007819AC"/>
    <w:rsid w:val="007819F9"/>
    <w:rsid w:val="0078212D"/>
    <w:rsid w:val="007832BF"/>
    <w:rsid w:val="007921A9"/>
    <w:rsid w:val="00795951"/>
    <w:rsid w:val="007A54BB"/>
    <w:rsid w:val="007B1F59"/>
    <w:rsid w:val="007B61A1"/>
    <w:rsid w:val="007C08D6"/>
    <w:rsid w:val="007C2678"/>
    <w:rsid w:val="007D3052"/>
    <w:rsid w:val="007D6FAD"/>
    <w:rsid w:val="007E1827"/>
    <w:rsid w:val="007E70E5"/>
    <w:rsid w:val="007F0094"/>
    <w:rsid w:val="007F285B"/>
    <w:rsid w:val="007F298F"/>
    <w:rsid w:val="007F33D6"/>
    <w:rsid w:val="007F59CB"/>
    <w:rsid w:val="007F6DAB"/>
    <w:rsid w:val="00800B96"/>
    <w:rsid w:val="008146E5"/>
    <w:rsid w:val="0082552A"/>
    <w:rsid w:val="00851C2E"/>
    <w:rsid w:val="00860C2C"/>
    <w:rsid w:val="0086154E"/>
    <w:rsid w:val="008662FD"/>
    <w:rsid w:val="00873A79"/>
    <w:rsid w:val="00876A63"/>
    <w:rsid w:val="008942B0"/>
    <w:rsid w:val="00895901"/>
    <w:rsid w:val="008B2211"/>
    <w:rsid w:val="008B552F"/>
    <w:rsid w:val="008B6494"/>
    <w:rsid w:val="008C3751"/>
    <w:rsid w:val="008D429A"/>
    <w:rsid w:val="008D527E"/>
    <w:rsid w:val="008D562D"/>
    <w:rsid w:val="008E2EE1"/>
    <w:rsid w:val="008F2CE3"/>
    <w:rsid w:val="008F615F"/>
    <w:rsid w:val="008F6E99"/>
    <w:rsid w:val="009022DB"/>
    <w:rsid w:val="0090297F"/>
    <w:rsid w:val="009046E4"/>
    <w:rsid w:val="00926894"/>
    <w:rsid w:val="00933B17"/>
    <w:rsid w:val="00935D86"/>
    <w:rsid w:val="0094229D"/>
    <w:rsid w:val="009618C0"/>
    <w:rsid w:val="009657CA"/>
    <w:rsid w:val="00970A01"/>
    <w:rsid w:val="00972B3D"/>
    <w:rsid w:val="009764E5"/>
    <w:rsid w:val="0098290E"/>
    <w:rsid w:val="00991C6B"/>
    <w:rsid w:val="00993DD3"/>
    <w:rsid w:val="00995197"/>
    <w:rsid w:val="009A1C12"/>
    <w:rsid w:val="009B5AED"/>
    <w:rsid w:val="009C12F1"/>
    <w:rsid w:val="009C1E58"/>
    <w:rsid w:val="009C2574"/>
    <w:rsid w:val="009C35D2"/>
    <w:rsid w:val="009C5584"/>
    <w:rsid w:val="009D2395"/>
    <w:rsid w:val="009D46CC"/>
    <w:rsid w:val="009E26BF"/>
    <w:rsid w:val="009E59D5"/>
    <w:rsid w:val="009E744E"/>
    <w:rsid w:val="009F1EB3"/>
    <w:rsid w:val="009F5046"/>
    <w:rsid w:val="00A04840"/>
    <w:rsid w:val="00A058DF"/>
    <w:rsid w:val="00A07558"/>
    <w:rsid w:val="00A1007A"/>
    <w:rsid w:val="00A2168C"/>
    <w:rsid w:val="00A21882"/>
    <w:rsid w:val="00A22B5F"/>
    <w:rsid w:val="00A3116B"/>
    <w:rsid w:val="00A40C1F"/>
    <w:rsid w:val="00A421F0"/>
    <w:rsid w:val="00A52B12"/>
    <w:rsid w:val="00A53903"/>
    <w:rsid w:val="00A56F5D"/>
    <w:rsid w:val="00A61352"/>
    <w:rsid w:val="00A80271"/>
    <w:rsid w:val="00A83EB3"/>
    <w:rsid w:val="00A879FB"/>
    <w:rsid w:val="00AA233F"/>
    <w:rsid w:val="00AA66F8"/>
    <w:rsid w:val="00AB38C7"/>
    <w:rsid w:val="00AC1273"/>
    <w:rsid w:val="00AC3F52"/>
    <w:rsid w:val="00AC5B08"/>
    <w:rsid w:val="00AD0829"/>
    <w:rsid w:val="00AD4D7E"/>
    <w:rsid w:val="00AE6C9F"/>
    <w:rsid w:val="00AF181D"/>
    <w:rsid w:val="00AF37A3"/>
    <w:rsid w:val="00AF5FF6"/>
    <w:rsid w:val="00B05534"/>
    <w:rsid w:val="00B152D6"/>
    <w:rsid w:val="00B20DED"/>
    <w:rsid w:val="00B313D5"/>
    <w:rsid w:val="00B3199E"/>
    <w:rsid w:val="00B47520"/>
    <w:rsid w:val="00B53685"/>
    <w:rsid w:val="00B55BFF"/>
    <w:rsid w:val="00B62EB9"/>
    <w:rsid w:val="00B64B8A"/>
    <w:rsid w:val="00B6623C"/>
    <w:rsid w:val="00B7405B"/>
    <w:rsid w:val="00B742A9"/>
    <w:rsid w:val="00B747F9"/>
    <w:rsid w:val="00B74AE1"/>
    <w:rsid w:val="00B74C39"/>
    <w:rsid w:val="00B76CC9"/>
    <w:rsid w:val="00B82964"/>
    <w:rsid w:val="00B82CF2"/>
    <w:rsid w:val="00B83C93"/>
    <w:rsid w:val="00B84D4E"/>
    <w:rsid w:val="00B86113"/>
    <w:rsid w:val="00BA10E9"/>
    <w:rsid w:val="00BB0FEC"/>
    <w:rsid w:val="00BB2719"/>
    <w:rsid w:val="00BC2E46"/>
    <w:rsid w:val="00BC47A3"/>
    <w:rsid w:val="00BD2C3E"/>
    <w:rsid w:val="00BD6973"/>
    <w:rsid w:val="00BE0EAC"/>
    <w:rsid w:val="00BE0F09"/>
    <w:rsid w:val="00BF33D3"/>
    <w:rsid w:val="00BF3972"/>
    <w:rsid w:val="00BF6D27"/>
    <w:rsid w:val="00C03BC5"/>
    <w:rsid w:val="00C06620"/>
    <w:rsid w:val="00C17156"/>
    <w:rsid w:val="00C17E23"/>
    <w:rsid w:val="00C2290E"/>
    <w:rsid w:val="00C31554"/>
    <w:rsid w:val="00C33DF1"/>
    <w:rsid w:val="00C34329"/>
    <w:rsid w:val="00C3476B"/>
    <w:rsid w:val="00C474B3"/>
    <w:rsid w:val="00C53DEC"/>
    <w:rsid w:val="00C570E5"/>
    <w:rsid w:val="00C61E9E"/>
    <w:rsid w:val="00C62E02"/>
    <w:rsid w:val="00C641E8"/>
    <w:rsid w:val="00C66668"/>
    <w:rsid w:val="00C807AD"/>
    <w:rsid w:val="00C8752D"/>
    <w:rsid w:val="00CA0DE2"/>
    <w:rsid w:val="00CA72D0"/>
    <w:rsid w:val="00CC0C4E"/>
    <w:rsid w:val="00CC2988"/>
    <w:rsid w:val="00CC44C3"/>
    <w:rsid w:val="00CC555E"/>
    <w:rsid w:val="00CD082E"/>
    <w:rsid w:val="00CD123E"/>
    <w:rsid w:val="00CD5D50"/>
    <w:rsid w:val="00CE6601"/>
    <w:rsid w:val="00CF52A2"/>
    <w:rsid w:val="00CF5820"/>
    <w:rsid w:val="00D00372"/>
    <w:rsid w:val="00D07E2A"/>
    <w:rsid w:val="00D21D47"/>
    <w:rsid w:val="00D23485"/>
    <w:rsid w:val="00D50C0A"/>
    <w:rsid w:val="00D56B13"/>
    <w:rsid w:val="00D56E04"/>
    <w:rsid w:val="00D75710"/>
    <w:rsid w:val="00D7631A"/>
    <w:rsid w:val="00D83644"/>
    <w:rsid w:val="00D83FE9"/>
    <w:rsid w:val="00D86D01"/>
    <w:rsid w:val="00D912B0"/>
    <w:rsid w:val="00D93635"/>
    <w:rsid w:val="00DA7CB5"/>
    <w:rsid w:val="00DA7F5A"/>
    <w:rsid w:val="00DB68BE"/>
    <w:rsid w:val="00DC1810"/>
    <w:rsid w:val="00DC54FA"/>
    <w:rsid w:val="00DD5472"/>
    <w:rsid w:val="00DE5946"/>
    <w:rsid w:val="00DF2A4A"/>
    <w:rsid w:val="00DF3581"/>
    <w:rsid w:val="00E019A0"/>
    <w:rsid w:val="00E07923"/>
    <w:rsid w:val="00E07965"/>
    <w:rsid w:val="00E12F98"/>
    <w:rsid w:val="00E15B49"/>
    <w:rsid w:val="00E2044C"/>
    <w:rsid w:val="00E33FC1"/>
    <w:rsid w:val="00E34F0E"/>
    <w:rsid w:val="00E44893"/>
    <w:rsid w:val="00E55B68"/>
    <w:rsid w:val="00E624DD"/>
    <w:rsid w:val="00E632F4"/>
    <w:rsid w:val="00E758B0"/>
    <w:rsid w:val="00E770D4"/>
    <w:rsid w:val="00E84611"/>
    <w:rsid w:val="00EA01A8"/>
    <w:rsid w:val="00EA6729"/>
    <w:rsid w:val="00EA7436"/>
    <w:rsid w:val="00EB38F7"/>
    <w:rsid w:val="00EB3B9D"/>
    <w:rsid w:val="00EB48C5"/>
    <w:rsid w:val="00EC42A7"/>
    <w:rsid w:val="00EC6846"/>
    <w:rsid w:val="00ED033D"/>
    <w:rsid w:val="00ED06BC"/>
    <w:rsid w:val="00ED0B40"/>
    <w:rsid w:val="00ED3E58"/>
    <w:rsid w:val="00ED404C"/>
    <w:rsid w:val="00ED4FDC"/>
    <w:rsid w:val="00ED59A5"/>
    <w:rsid w:val="00EE3972"/>
    <w:rsid w:val="00EE5A9F"/>
    <w:rsid w:val="00EF531E"/>
    <w:rsid w:val="00EF7F9C"/>
    <w:rsid w:val="00F01845"/>
    <w:rsid w:val="00F04B99"/>
    <w:rsid w:val="00F11A12"/>
    <w:rsid w:val="00F12B6B"/>
    <w:rsid w:val="00F172C3"/>
    <w:rsid w:val="00F247E9"/>
    <w:rsid w:val="00F27A94"/>
    <w:rsid w:val="00F317B6"/>
    <w:rsid w:val="00F367CD"/>
    <w:rsid w:val="00F37EE3"/>
    <w:rsid w:val="00F40CB7"/>
    <w:rsid w:val="00F426B7"/>
    <w:rsid w:val="00F57D88"/>
    <w:rsid w:val="00F60D72"/>
    <w:rsid w:val="00F61C0C"/>
    <w:rsid w:val="00F8095C"/>
    <w:rsid w:val="00F93566"/>
    <w:rsid w:val="00FB05DB"/>
    <w:rsid w:val="00FB3A36"/>
    <w:rsid w:val="00FC13BD"/>
    <w:rsid w:val="00FD0064"/>
    <w:rsid w:val="00FD0655"/>
    <w:rsid w:val="00FD4C61"/>
    <w:rsid w:val="00FD755B"/>
    <w:rsid w:val="00FD7C73"/>
    <w:rsid w:val="00FE7BC0"/>
    <w:rsid w:val="00FF13C1"/>
    <w:rsid w:val="00FF1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0D37"/>
  <w15:docId w15:val="{E5096E01-F687-4832-A37B-1A725B57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2E35"/>
    <w:rPr>
      <w:sz w:val="16"/>
      <w:szCs w:val="16"/>
    </w:rPr>
  </w:style>
  <w:style w:type="paragraph" w:styleId="a4">
    <w:name w:val="annotation text"/>
    <w:basedOn w:val="a"/>
    <w:link w:val="a5"/>
    <w:uiPriority w:val="99"/>
    <w:unhideWhenUsed/>
    <w:rsid w:val="00432E35"/>
    <w:pPr>
      <w:spacing w:line="240" w:lineRule="auto"/>
    </w:pPr>
    <w:rPr>
      <w:sz w:val="20"/>
      <w:szCs w:val="20"/>
    </w:rPr>
  </w:style>
  <w:style w:type="character" w:customStyle="1" w:styleId="a5">
    <w:name w:val="Текст примечания Знак"/>
    <w:basedOn w:val="a0"/>
    <w:link w:val="a4"/>
    <w:uiPriority w:val="99"/>
    <w:rsid w:val="00432E35"/>
    <w:rPr>
      <w:sz w:val="20"/>
      <w:szCs w:val="20"/>
    </w:rPr>
  </w:style>
  <w:style w:type="paragraph" w:styleId="a6">
    <w:name w:val="annotation subject"/>
    <w:basedOn w:val="a4"/>
    <w:next w:val="a4"/>
    <w:link w:val="a7"/>
    <w:uiPriority w:val="99"/>
    <w:semiHidden/>
    <w:unhideWhenUsed/>
    <w:rsid w:val="00432E35"/>
    <w:rPr>
      <w:b/>
      <w:bCs/>
    </w:rPr>
  </w:style>
  <w:style w:type="character" w:customStyle="1" w:styleId="a7">
    <w:name w:val="Тема примечания Знак"/>
    <w:basedOn w:val="a5"/>
    <w:link w:val="a6"/>
    <w:uiPriority w:val="99"/>
    <w:semiHidden/>
    <w:rsid w:val="00432E35"/>
    <w:rPr>
      <w:b/>
      <w:bCs/>
      <w:sz w:val="20"/>
      <w:szCs w:val="20"/>
    </w:rPr>
  </w:style>
  <w:style w:type="paragraph" w:styleId="a8">
    <w:name w:val="Balloon Text"/>
    <w:basedOn w:val="a"/>
    <w:link w:val="a9"/>
    <w:uiPriority w:val="99"/>
    <w:semiHidden/>
    <w:unhideWhenUsed/>
    <w:rsid w:val="00432E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32E35"/>
    <w:rPr>
      <w:rFonts w:ascii="Segoe UI" w:hAnsi="Segoe UI" w:cs="Segoe UI"/>
      <w:sz w:val="18"/>
      <w:szCs w:val="18"/>
    </w:rPr>
  </w:style>
  <w:style w:type="paragraph" w:styleId="aa">
    <w:name w:val="List Paragraph"/>
    <w:aliases w:val="List,Elenco Normale,List1,List11,List111,List1111,List11111,List2,List111111,List3,List1111111,Liste1,List11111111"/>
    <w:basedOn w:val="a"/>
    <w:link w:val="ab"/>
    <w:uiPriority w:val="34"/>
    <w:qFormat/>
    <w:rsid w:val="00136E68"/>
    <w:pPr>
      <w:ind w:left="720"/>
      <w:contextualSpacing/>
    </w:pPr>
  </w:style>
  <w:style w:type="paragraph" w:styleId="ac">
    <w:name w:val="Revision"/>
    <w:hidden/>
    <w:uiPriority w:val="99"/>
    <w:semiHidden/>
    <w:rsid w:val="00D50C0A"/>
    <w:pPr>
      <w:spacing w:after="0" w:line="240" w:lineRule="auto"/>
    </w:pPr>
  </w:style>
  <w:style w:type="table" w:styleId="ad">
    <w:name w:val="Table Grid"/>
    <w:basedOn w:val="a1"/>
    <w:uiPriority w:val="39"/>
    <w:rsid w:val="00CC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AE6C9F"/>
    <w:rPr>
      <w:color w:val="0563C1" w:themeColor="hyperlink"/>
      <w:u w:val="single"/>
    </w:rPr>
  </w:style>
  <w:style w:type="character" w:styleId="af">
    <w:name w:val="FollowedHyperlink"/>
    <w:basedOn w:val="a0"/>
    <w:uiPriority w:val="99"/>
    <w:semiHidden/>
    <w:unhideWhenUsed/>
    <w:rsid w:val="00C03BC5"/>
    <w:rPr>
      <w:color w:val="954F72" w:themeColor="followedHyperlink"/>
      <w:u w:val="single"/>
    </w:rPr>
  </w:style>
  <w:style w:type="paragraph" w:styleId="af0">
    <w:name w:val="header"/>
    <w:basedOn w:val="a"/>
    <w:link w:val="af1"/>
    <w:uiPriority w:val="99"/>
    <w:unhideWhenUsed/>
    <w:rsid w:val="009618C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618C0"/>
  </w:style>
  <w:style w:type="paragraph" w:styleId="af2">
    <w:name w:val="footer"/>
    <w:basedOn w:val="a"/>
    <w:link w:val="af3"/>
    <w:uiPriority w:val="99"/>
    <w:unhideWhenUsed/>
    <w:rsid w:val="009618C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618C0"/>
  </w:style>
  <w:style w:type="paragraph" w:styleId="af4">
    <w:name w:val="No Spacing"/>
    <w:uiPriority w:val="1"/>
    <w:qFormat/>
    <w:rsid w:val="006C69C0"/>
    <w:pPr>
      <w:spacing w:after="0" w:line="240" w:lineRule="auto"/>
    </w:pPr>
  </w:style>
  <w:style w:type="paragraph" w:customStyle="1" w:styleId="10">
    <w:name w:val="Абзац списка1"/>
    <w:basedOn w:val="a"/>
    <w:qFormat/>
    <w:rsid w:val="00E07923"/>
    <w:pPr>
      <w:widowControl w:val="0"/>
      <w:suppressAutoHyphens/>
      <w:spacing w:after="0" w:line="240" w:lineRule="auto"/>
      <w:ind w:left="720"/>
      <w:contextualSpacing/>
    </w:pPr>
    <w:rPr>
      <w:rFonts w:ascii="Times New Roman" w:eastAsia="Times New Roman" w:hAnsi="Times New Roman" w:cs="Times New Roman"/>
      <w:kern w:val="2"/>
      <w:sz w:val="24"/>
      <w:szCs w:val="24"/>
      <w:lang w:val="de-DE" w:eastAsia="ar-SA"/>
    </w:rPr>
  </w:style>
  <w:style w:type="paragraph" w:customStyle="1" w:styleId="11">
    <w:name w:val="Абзац списка11"/>
    <w:basedOn w:val="a"/>
    <w:rsid w:val="00E07923"/>
    <w:pPr>
      <w:widowControl w:val="0"/>
      <w:suppressAutoHyphens/>
      <w:spacing w:after="0" w:line="240" w:lineRule="auto"/>
      <w:ind w:left="708"/>
    </w:pPr>
    <w:rPr>
      <w:rFonts w:ascii="Times New Roman" w:eastAsia="Times New Roman" w:hAnsi="Times New Roman" w:cs="Times New Roman"/>
      <w:kern w:val="2"/>
      <w:sz w:val="24"/>
      <w:szCs w:val="24"/>
      <w:lang w:val="de-DE" w:eastAsia="ar-SA"/>
    </w:rPr>
  </w:style>
  <w:style w:type="paragraph" w:customStyle="1" w:styleId="Default">
    <w:name w:val="Default"/>
    <w:rsid w:val="00F12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Абзац списка Знак"/>
    <w:aliases w:val="List Знак,Elenco Normale Знак,List1 Знак,List11 Знак,List111 Знак,List1111 Знак,List11111 Знак,List2 Знак,List111111 Знак,List3 Знак,List1111111 Знак,Liste1 Знак,List11111111 Знак"/>
    <w:basedOn w:val="a0"/>
    <w:link w:val="aa"/>
    <w:uiPriority w:val="34"/>
    <w:qFormat/>
    <w:locked/>
    <w:rsid w:val="00592530"/>
  </w:style>
  <w:style w:type="character" w:customStyle="1" w:styleId="12">
    <w:name w:val="Неразрешенное упоминание1"/>
    <w:basedOn w:val="a0"/>
    <w:uiPriority w:val="99"/>
    <w:semiHidden/>
    <w:unhideWhenUsed/>
    <w:rsid w:val="00CC555E"/>
    <w:rPr>
      <w:color w:val="605E5C"/>
      <w:shd w:val="clear" w:color="auto" w:fill="E1DFDD"/>
    </w:rPr>
  </w:style>
  <w:style w:type="numbering" w:customStyle="1" w:styleId="1">
    <w:name w:val="Текущий список1"/>
    <w:uiPriority w:val="99"/>
    <w:rsid w:val="004F6BC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935">
      <w:bodyDiv w:val="1"/>
      <w:marLeft w:val="0"/>
      <w:marRight w:val="0"/>
      <w:marTop w:val="0"/>
      <w:marBottom w:val="0"/>
      <w:divBdr>
        <w:top w:val="none" w:sz="0" w:space="0" w:color="auto"/>
        <w:left w:val="none" w:sz="0" w:space="0" w:color="auto"/>
        <w:bottom w:val="none" w:sz="0" w:space="0" w:color="auto"/>
        <w:right w:val="none" w:sz="0" w:space="0" w:color="auto"/>
      </w:divBdr>
    </w:div>
    <w:div w:id="445388389">
      <w:bodyDiv w:val="1"/>
      <w:marLeft w:val="0"/>
      <w:marRight w:val="0"/>
      <w:marTop w:val="0"/>
      <w:marBottom w:val="0"/>
      <w:divBdr>
        <w:top w:val="none" w:sz="0" w:space="0" w:color="auto"/>
        <w:left w:val="none" w:sz="0" w:space="0" w:color="auto"/>
        <w:bottom w:val="none" w:sz="0" w:space="0" w:color="auto"/>
        <w:right w:val="none" w:sz="0" w:space="0" w:color="auto"/>
      </w:divBdr>
    </w:div>
    <w:div w:id="693771540">
      <w:bodyDiv w:val="1"/>
      <w:marLeft w:val="0"/>
      <w:marRight w:val="0"/>
      <w:marTop w:val="0"/>
      <w:marBottom w:val="0"/>
      <w:divBdr>
        <w:top w:val="none" w:sz="0" w:space="0" w:color="auto"/>
        <w:left w:val="none" w:sz="0" w:space="0" w:color="auto"/>
        <w:bottom w:val="none" w:sz="0" w:space="0" w:color="auto"/>
        <w:right w:val="none" w:sz="0" w:space="0" w:color="auto"/>
      </w:divBdr>
    </w:div>
    <w:div w:id="775908375">
      <w:bodyDiv w:val="1"/>
      <w:marLeft w:val="0"/>
      <w:marRight w:val="0"/>
      <w:marTop w:val="0"/>
      <w:marBottom w:val="0"/>
      <w:divBdr>
        <w:top w:val="none" w:sz="0" w:space="0" w:color="auto"/>
        <w:left w:val="none" w:sz="0" w:space="0" w:color="auto"/>
        <w:bottom w:val="none" w:sz="0" w:space="0" w:color="auto"/>
        <w:right w:val="none" w:sz="0" w:space="0" w:color="auto"/>
      </w:divBdr>
    </w:div>
    <w:div w:id="860360778">
      <w:bodyDiv w:val="1"/>
      <w:marLeft w:val="0"/>
      <w:marRight w:val="0"/>
      <w:marTop w:val="0"/>
      <w:marBottom w:val="0"/>
      <w:divBdr>
        <w:top w:val="none" w:sz="0" w:space="0" w:color="auto"/>
        <w:left w:val="none" w:sz="0" w:space="0" w:color="auto"/>
        <w:bottom w:val="none" w:sz="0" w:space="0" w:color="auto"/>
        <w:right w:val="none" w:sz="0" w:space="0" w:color="auto"/>
      </w:divBdr>
    </w:div>
    <w:div w:id="1172331128">
      <w:bodyDiv w:val="1"/>
      <w:marLeft w:val="0"/>
      <w:marRight w:val="0"/>
      <w:marTop w:val="0"/>
      <w:marBottom w:val="0"/>
      <w:divBdr>
        <w:top w:val="none" w:sz="0" w:space="0" w:color="auto"/>
        <w:left w:val="none" w:sz="0" w:space="0" w:color="auto"/>
        <w:bottom w:val="none" w:sz="0" w:space="0" w:color="auto"/>
        <w:right w:val="none" w:sz="0" w:space="0" w:color="auto"/>
      </w:divBdr>
    </w:div>
    <w:div w:id="1252542226">
      <w:bodyDiv w:val="1"/>
      <w:marLeft w:val="0"/>
      <w:marRight w:val="0"/>
      <w:marTop w:val="0"/>
      <w:marBottom w:val="0"/>
      <w:divBdr>
        <w:top w:val="none" w:sz="0" w:space="0" w:color="auto"/>
        <w:left w:val="none" w:sz="0" w:space="0" w:color="auto"/>
        <w:bottom w:val="none" w:sz="0" w:space="0" w:color="auto"/>
        <w:right w:val="none" w:sz="0" w:space="0" w:color="auto"/>
      </w:divBdr>
    </w:div>
    <w:div w:id="1455755394">
      <w:bodyDiv w:val="1"/>
      <w:marLeft w:val="0"/>
      <w:marRight w:val="0"/>
      <w:marTop w:val="0"/>
      <w:marBottom w:val="0"/>
      <w:divBdr>
        <w:top w:val="none" w:sz="0" w:space="0" w:color="auto"/>
        <w:left w:val="none" w:sz="0" w:space="0" w:color="auto"/>
        <w:bottom w:val="none" w:sz="0" w:space="0" w:color="auto"/>
        <w:right w:val="none" w:sz="0" w:space="0" w:color="auto"/>
      </w:divBdr>
    </w:div>
    <w:div w:id="2013070512">
      <w:bodyDiv w:val="1"/>
      <w:marLeft w:val="0"/>
      <w:marRight w:val="0"/>
      <w:marTop w:val="0"/>
      <w:marBottom w:val="0"/>
      <w:divBdr>
        <w:top w:val="none" w:sz="0" w:space="0" w:color="auto"/>
        <w:left w:val="none" w:sz="0" w:space="0" w:color="auto"/>
        <w:bottom w:val="none" w:sz="0" w:space="0" w:color="auto"/>
        <w:right w:val="none" w:sz="0" w:space="0" w:color="auto"/>
      </w:divBdr>
    </w:div>
    <w:div w:id="20208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ironcard/SPORT" TargetMode="External"/><Relationship Id="rId13" Type="http://schemas.openxmlformats.org/officeDocument/2006/relationships/hyperlink" Target="https://www.bcc.kz/personal/cards/ironcard" TargetMode="External"/><Relationship Id="rId3" Type="http://schemas.openxmlformats.org/officeDocument/2006/relationships/settings" Target="settings.xml"/><Relationship Id="rId7" Type="http://schemas.openxmlformats.org/officeDocument/2006/relationships/hyperlink" Target="http://www.bcc.kz/ironcard/SPORT" TargetMode="External"/><Relationship Id="rId12" Type="http://schemas.openxmlformats.org/officeDocument/2006/relationships/hyperlink" Target="http://www.bcc.kz/ironcard/S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c.kz/personal/cards/ironca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cc.kz/ironcard/SPORT" TargetMode="External"/><Relationship Id="rId4" Type="http://schemas.openxmlformats.org/officeDocument/2006/relationships/webSettings" Target="webSettings.xml"/><Relationship Id="rId9" Type="http://schemas.openxmlformats.org/officeDocument/2006/relationships/hyperlink" Target="https://www.bcc.kz/personal/cards/ironcard" TargetMode="External"/><Relationship Id="rId14" Type="http://schemas.openxmlformats.org/officeDocument/2006/relationships/hyperlink" Target="http://www.bcc.kz/ironcard/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4901</Words>
  <Characters>27936</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 Марина Робертовна</dc:creator>
  <cp:lastModifiedBy>Кирпичева Алина Михайловна</cp:lastModifiedBy>
  <cp:revision>2</cp:revision>
  <cp:lastPrinted>2023-05-15T11:08:00Z</cp:lastPrinted>
  <dcterms:created xsi:type="dcterms:W3CDTF">2025-02-26T10:52:00Z</dcterms:created>
  <dcterms:modified xsi:type="dcterms:W3CDTF">2025-02-26T10:52:00Z</dcterms:modified>
</cp:coreProperties>
</file>